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bookmarkStart w:id="0" w:name="_GoBack"/>
      <w:bookmarkEnd w:id="0"/>
      <w:r w:rsidRPr="006815D8">
        <w:t xml:space="preserve">Положение о территориальном планировании </w:t>
      </w:r>
    </w:p>
    <w:p w:rsidR="00054291" w:rsidRPr="006815D8" w:rsidRDefault="00054291" w:rsidP="00B807AA">
      <w:pPr>
        <w:ind w:firstLine="0"/>
        <w:jc w:val="center"/>
      </w:pPr>
      <w:r w:rsidRPr="006815D8">
        <w:rPr>
          <w:szCs w:val="28"/>
        </w:rPr>
        <w:t>Каблуковского сельского</w:t>
      </w:r>
      <w:r w:rsidRPr="006815D8">
        <w:rPr>
          <w:kern w:val="2"/>
          <w:szCs w:val="28"/>
          <w:shd w:val="clear" w:color="auto" w:fill="FFFFFF"/>
          <w:lang w:eastAsia="ru-RU"/>
        </w:rPr>
        <w:t xml:space="preserve"> поселения </w:t>
      </w:r>
      <w:r w:rsidRPr="006815D8">
        <w:rPr>
          <w:rFonts w:eastAsia="Times New Roman"/>
          <w:kern w:val="2"/>
          <w:szCs w:val="28"/>
          <w:shd w:val="clear" w:color="auto" w:fill="FFFFFF"/>
          <w:lang w:eastAsia="ru-RU"/>
        </w:rPr>
        <w:t>Калининского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муниципального</w:t>
      </w:r>
      <w:r w:rsidRPr="006815D8">
        <w:rPr>
          <w:spacing w:val="-1"/>
        </w:rPr>
        <w:t xml:space="preserve"> </w:t>
      </w:r>
      <w:r w:rsidRPr="006815D8">
        <w:t>района</w:t>
      </w:r>
      <w:r w:rsidRPr="006815D8">
        <w:rPr>
          <w:spacing w:val="-2"/>
        </w:rPr>
        <w:t xml:space="preserve"> </w:t>
      </w:r>
      <w:r w:rsidRPr="006815D8">
        <w:t>Тверской</w:t>
      </w:r>
      <w:r w:rsidRPr="006815D8">
        <w:rPr>
          <w:spacing w:val="-4"/>
        </w:rPr>
        <w:t xml:space="preserve"> </w:t>
      </w:r>
      <w:r w:rsidRPr="006815D8">
        <w:t>области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</w:pP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Раздел</w:t>
      </w:r>
      <w:r w:rsidRPr="006815D8">
        <w:rPr>
          <w:spacing w:val="1"/>
        </w:rPr>
        <w:t xml:space="preserve"> </w:t>
      </w:r>
      <w:r w:rsidRPr="006815D8">
        <w:t>I</w:t>
      </w:r>
      <w:r w:rsidRPr="006815D8">
        <w:rPr>
          <w:spacing w:val="1"/>
        </w:rPr>
        <w:t xml:space="preserve"> 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Общие положения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</w:p>
    <w:p w:rsidR="00054291" w:rsidRPr="006815D8" w:rsidRDefault="00054291" w:rsidP="00B807AA">
      <w:pPr>
        <w:pStyle w:val="ListParagraph1"/>
        <w:numPr>
          <w:ilvl w:val="0"/>
          <w:numId w:val="2"/>
        </w:numPr>
        <w:tabs>
          <w:tab w:val="left" w:pos="1116"/>
        </w:tabs>
        <w:ind w:left="0" w:firstLine="709"/>
      </w:pPr>
      <w:r w:rsidRPr="006815D8">
        <w:t>Генеральный</w:t>
      </w:r>
      <w:r w:rsidRPr="006815D8">
        <w:rPr>
          <w:spacing w:val="1"/>
        </w:rPr>
        <w:t xml:space="preserve"> </w:t>
      </w:r>
      <w:r w:rsidRPr="006815D8">
        <w:t>план</w:t>
      </w:r>
      <w:r w:rsidRPr="006815D8">
        <w:rPr>
          <w:spacing w:val="1"/>
        </w:rPr>
        <w:t xml:space="preserve"> </w:t>
      </w:r>
      <w:r w:rsidRPr="006815D8">
        <w:rPr>
          <w:spacing w:val="1"/>
          <w:szCs w:val="28"/>
        </w:rPr>
        <w:t>Каблуковского сельского</w:t>
      </w:r>
      <w:r w:rsidRPr="006815D8">
        <w:rPr>
          <w:spacing w:val="1"/>
          <w:kern w:val="2"/>
          <w:szCs w:val="28"/>
          <w:shd w:val="clear" w:color="auto" w:fill="FFFFFF"/>
          <w:lang w:eastAsia="ru-RU"/>
        </w:rPr>
        <w:t xml:space="preserve"> поселения </w:t>
      </w:r>
      <w:r w:rsidRPr="006815D8">
        <w:rPr>
          <w:rFonts w:eastAsia="Times New Roman"/>
          <w:spacing w:val="1"/>
          <w:kern w:val="2"/>
          <w:szCs w:val="28"/>
          <w:shd w:val="clear" w:color="auto" w:fill="FFFFFF"/>
          <w:lang w:eastAsia="ru-RU"/>
        </w:rPr>
        <w:t>Калининского</w:t>
      </w:r>
      <w:r w:rsidRPr="006815D8">
        <w:rPr>
          <w:spacing w:val="1"/>
        </w:rPr>
        <w:t xml:space="preserve"> </w:t>
      </w:r>
      <w:r w:rsidRPr="006815D8">
        <w:t>муниципального</w:t>
      </w:r>
      <w:r w:rsidRPr="006815D8">
        <w:rPr>
          <w:spacing w:val="1"/>
        </w:rPr>
        <w:t xml:space="preserve"> </w:t>
      </w:r>
      <w:r w:rsidRPr="006815D8">
        <w:t>района</w:t>
      </w:r>
      <w:r w:rsidRPr="006815D8">
        <w:rPr>
          <w:spacing w:val="1"/>
        </w:rPr>
        <w:t xml:space="preserve"> </w:t>
      </w:r>
      <w:r w:rsidRPr="006815D8">
        <w:t>Тверской</w:t>
      </w:r>
      <w:r w:rsidRPr="006815D8">
        <w:rPr>
          <w:spacing w:val="1"/>
        </w:rPr>
        <w:t xml:space="preserve"> </w:t>
      </w:r>
      <w:r w:rsidRPr="006815D8">
        <w:t>области</w:t>
      </w:r>
      <w:r w:rsidRPr="006815D8">
        <w:rPr>
          <w:spacing w:val="1"/>
        </w:rPr>
        <w:t xml:space="preserve"> </w:t>
      </w:r>
      <w:r w:rsidRPr="006815D8">
        <w:t>(далее</w:t>
      </w:r>
      <w:r w:rsidRPr="006815D8">
        <w:rPr>
          <w:spacing w:val="1"/>
        </w:rPr>
        <w:t xml:space="preserve"> </w:t>
      </w:r>
      <w:r w:rsidRPr="006815D8">
        <w:t>–</w:t>
      </w:r>
      <w:r w:rsidRPr="006815D8">
        <w:rPr>
          <w:spacing w:val="1"/>
        </w:rPr>
        <w:t xml:space="preserve"> </w:t>
      </w:r>
      <w:r w:rsidRPr="006815D8">
        <w:t>генеральный</w:t>
      </w:r>
      <w:r w:rsidRPr="006815D8">
        <w:rPr>
          <w:spacing w:val="1"/>
        </w:rPr>
        <w:t xml:space="preserve"> </w:t>
      </w:r>
      <w:r w:rsidRPr="006815D8">
        <w:t>план)</w:t>
      </w:r>
      <w:r w:rsidRPr="006815D8">
        <w:rPr>
          <w:spacing w:val="1"/>
        </w:rPr>
        <w:t xml:space="preserve"> </w:t>
      </w:r>
      <w:r w:rsidRPr="006815D8">
        <w:t>разработан</w:t>
      </w:r>
      <w:r w:rsidRPr="006815D8">
        <w:rPr>
          <w:spacing w:val="1"/>
        </w:rPr>
        <w:t xml:space="preserve"> </w:t>
      </w:r>
      <w:r w:rsidRPr="006815D8">
        <w:t>с</w:t>
      </w:r>
      <w:r w:rsidRPr="006815D8">
        <w:rPr>
          <w:spacing w:val="1"/>
        </w:rPr>
        <w:t xml:space="preserve"> </w:t>
      </w:r>
      <w:r w:rsidRPr="006815D8">
        <w:t>целью</w:t>
      </w:r>
      <w:r w:rsidRPr="006815D8">
        <w:rPr>
          <w:spacing w:val="1"/>
        </w:rPr>
        <w:t xml:space="preserve"> </w:t>
      </w:r>
      <w:r w:rsidRPr="006815D8">
        <w:t>рациональной</w:t>
      </w:r>
      <w:r w:rsidRPr="006815D8">
        <w:rPr>
          <w:spacing w:val="1"/>
        </w:rPr>
        <w:t xml:space="preserve"> </w:t>
      </w:r>
      <w:r w:rsidRPr="006815D8">
        <w:t>пространственной</w:t>
      </w:r>
      <w:r w:rsidRPr="006815D8">
        <w:rPr>
          <w:spacing w:val="1"/>
        </w:rPr>
        <w:t xml:space="preserve"> </w:t>
      </w:r>
      <w:r w:rsidRPr="006815D8">
        <w:t>организации</w:t>
      </w:r>
      <w:r w:rsidRPr="006815D8">
        <w:rPr>
          <w:spacing w:val="1"/>
        </w:rPr>
        <w:t xml:space="preserve"> </w:t>
      </w:r>
      <w:r w:rsidRPr="006815D8">
        <w:t>территории</w:t>
      </w:r>
      <w:r w:rsidRPr="006815D8">
        <w:rPr>
          <w:spacing w:val="1"/>
        </w:rPr>
        <w:t xml:space="preserve"> </w:t>
      </w:r>
      <w:r w:rsidRPr="006815D8">
        <w:rPr>
          <w:spacing w:val="1"/>
          <w:szCs w:val="28"/>
        </w:rPr>
        <w:t>Каблуковского сельского</w:t>
      </w:r>
      <w:r w:rsidRPr="006815D8">
        <w:rPr>
          <w:spacing w:val="1"/>
          <w:kern w:val="2"/>
          <w:szCs w:val="28"/>
          <w:shd w:val="clear" w:color="auto" w:fill="FFFFFF"/>
          <w:lang w:eastAsia="ru-RU"/>
        </w:rPr>
        <w:t xml:space="preserve"> поселения </w:t>
      </w:r>
      <w:r w:rsidRPr="006815D8">
        <w:rPr>
          <w:rFonts w:eastAsia="Times New Roman"/>
          <w:spacing w:val="1"/>
          <w:kern w:val="2"/>
          <w:szCs w:val="28"/>
          <w:shd w:val="clear" w:color="auto" w:fill="FFFFFF"/>
          <w:lang w:eastAsia="ru-RU"/>
        </w:rPr>
        <w:t>Калининского</w:t>
      </w:r>
      <w:r w:rsidRPr="006815D8">
        <w:t xml:space="preserve"> муниципального</w:t>
      </w:r>
      <w:r w:rsidRPr="006815D8">
        <w:rPr>
          <w:spacing w:val="71"/>
        </w:rPr>
        <w:t xml:space="preserve"> </w:t>
      </w:r>
      <w:r w:rsidRPr="006815D8">
        <w:t>района</w:t>
      </w:r>
      <w:r w:rsidRPr="006815D8">
        <w:rPr>
          <w:spacing w:val="1"/>
        </w:rPr>
        <w:t xml:space="preserve"> </w:t>
      </w:r>
      <w:r w:rsidRPr="006815D8">
        <w:t>Тверской</w:t>
      </w:r>
      <w:r w:rsidRPr="006815D8">
        <w:rPr>
          <w:spacing w:val="1"/>
        </w:rPr>
        <w:t xml:space="preserve"> </w:t>
      </w:r>
      <w:r w:rsidRPr="006815D8">
        <w:t>области</w:t>
      </w:r>
      <w:r w:rsidRPr="006815D8">
        <w:rPr>
          <w:spacing w:val="1"/>
        </w:rPr>
        <w:t xml:space="preserve"> </w:t>
      </w:r>
      <w:r w:rsidRPr="006815D8">
        <w:t>(далее</w:t>
      </w:r>
      <w:r w:rsidRPr="006815D8">
        <w:rPr>
          <w:spacing w:val="1"/>
        </w:rPr>
        <w:t xml:space="preserve"> </w:t>
      </w:r>
      <w:r w:rsidRPr="006815D8">
        <w:t>–</w:t>
      </w:r>
      <w:r w:rsidRPr="006815D8">
        <w:rPr>
          <w:spacing w:val="1"/>
        </w:rPr>
        <w:t xml:space="preserve"> </w:t>
      </w:r>
      <w:r w:rsidRPr="006815D8">
        <w:t>поселение),</w:t>
      </w:r>
      <w:r w:rsidRPr="006815D8">
        <w:rPr>
          <w:spacing w:val="1"/>
        </w:rPr>
        <w:t xml:space="preserve"> обеспечивающ</w:t>
      </w:r>
      <w:r w:rsidRPr="006815D8">
        <w:rPr>
          <w:rFonts w:eastAsia="Times New Roman"/>
          <w:spacing w:val="1"/>
          <w:szCs w:val="28"/>
          <w:lang w:eastAsia="ru-RU"/>
        </w:rPr>
        <w:t>ей</w:t>
      </w:r>
      <w:r w:rsidRPr="006815D8">
        <w:rPr>
          <w:spacing w:val="1"/>
        </w:rPr>
        <w:t xml:space="preserve"> его устойчивое социально-экономическое развитие, в том числе развитие прилегающих территорий, и направленн</w:t>
      </w:r>
      <w:r w:rsidRPr="006815D8">
        <w:rPr>
          <w:rFonts w:eastAsia="Times New Roman"/>
          <w:spacing w:val="1"/>
          <w:szCs w:val="28"/>
          <w:lang w:eastAsia="ru-RU"/>
        </w:rPr>
        <w:t>ой</w:t>
      </w:r>
      <w:r w:rsidRPr="006815D8">
        <w:rPr>
          <w:spacing w:val="1"/>
        </w:rPr>
        <w:t xml:space="preserve"> на создание оптимальных условий для жилищного строительства, развития производства, рационального использования всех видов ресурсов, улучшения экологического состояния территории.</w:t>
      </w:r>
    </w:p>
    <w:p w:rsidR="00054291" w:rsidRPr="006815D8" w:rsidRDefault="00054291" w:rsidP="00B807AA">
      <w:pPr>
        <w:pStyle w:val="ListParagraph1"/>
        <w:numPr>
          <w:ilvl w:val="0"/>
          <w:numId w:val="2"/>
        </w:numPr>
        <w:tabs>
          <w:tab w:val="left" w:pos="1116"/>
        </w:tabs>
        <w:ind w:left="0" w:firstLine="709"/>
      </w:pPr>
      <w:r w:rsidRPr="006815D8">
        <w:t>Основными</w:t>
      </w:r>
      <w:r w:rsidRPr="006815D8">
        <w:rPr>
          <w:spacing w:val="-8"/>
        </w:rPr>
        <w:t xml:space="preserve"> </w:t>
      </w:r>
      <w:r w:rsidRPr="006815D8">
        <w:t>задачами</w:t>
      </w:r>
      <w:r w:rsidRPr="006815D8">
        <w:rPr>
          <w:spacing w:val="-6"/>
        </w:rPr>
        <w:t xml:space="preserve"> </w:t>
      </w:r>
      <w:r w:rsidRPr="006815D8">
        <w:t>создания</w:t>
      </w:r>
      <w:r w:rsidRPr="006815D8">
        <w:rPr>
          <w:spacing w:val="-6"/>
        </w:rPr>
        <w:t xml:space="preserve"> </w:t>
      </w:r>
      <w:r w:rsidRPr="006815D8">
        <w:t>генерального</w:t>
      </w:r>
      <w:r w:rsidRPr="006815D8">
        <w:rPr>
          <w:spacing w:val="-6"/>
        </w:rPr>
        <w:t xml:space="preserve"> </w:t>
      </w:r>
      <w:r w:rsidRPr="006815D8">
        <w:t>плана</w:t>
      </w:r>
      <w:r w:rsidRPr="006815D8">
        <w:rPr>
          <w:spacing w:val="-8"/>
        </w:rPr>
        <w:t xml:space="preserve"> </w:t>
      </w:r>
      <w:r w:rsidRPr="006815D8">
        <w:t>являются:</w:t>
      </w:r>
    </w:p>
    <w:p w:rsidR="00054291" w:rsidRPr="006815D8" w:rsidRDefault="00054291" w:rsidP="00B807AA">
      <w:pPr>
        <w:pStyle w:val="ListParagraph1"/>
        <w:numPr>
          <w:ilvl w:val="0"/>
          <w:numId w:val="3"/>
        </w:numPr>
        <w:ind w:left="0" w:firstLine="709"/>
      </w:pPr>
      <w:r w:rsidRPr="006815D8">
        <w:t>обеспечение комплексного и устойчивого развития территории поселения;</w:t>
      </w:r>
    </w:p>
    <w:p w:rsidR="00054291" w:rsidRPr="006815D8" w:rsidRDefault="00054291" w:rsidP="00B807AA">
      <w:pPr>
        <w:pStyle w:val="BodyText"/>
        <w:numPr>
          <w:ilvl w:val="0"/>
          <w:numId w:val="3"/>
        </w:numPr>
        <w:spacing w:after="0" w:line="240" w:lineRule="auto"/>
        <w:ind w:left="0" w:firstLine="709"/>
      </w:pPr>
      <w:r w:rsidRPr="006815D8">
        <w:t>размещение объектов федерального значения, объектов регионального значения и объектов местного значения поселения;</w:t>
      </w:r>
    </w:p>
    <w:p w:rsidR="00054291" w:rsidRPr="006815D8" w:rsidRDefault="00054291" w:rsidP="00B807AA">
      <w:pPr>
        <w:pStyle w:val="BodyText"/>
        <w:numPr>
          <w:ilvl w:val="0"/>
          <w:numId w:val="3"/>
        </w:numPr>
        <w:spacing w:after="0" w:line="240" w:lineRule="auto"/>
        <w:ind w:left="0" w:firstLine="709"/>
      </w:pPr>
      <w:r w:rsidRPr="006815D8">
        <w:t>установление границ населенных пунктов, входящих в состав поселения;</w:t>
      </w:r>
    </w:p>
    <w:p w:rsidR="00054291" w:rsidRPr="006815D8" w:rsidRDefault="00054291" w:rsidP="00B807AA">
      <w:pPr>
        <w:pStyle w:val="BodyText"/>
        <w:numPr>
          <w:ilvl w:val="0"/>
          <w:numId w:val="3"/>
        </w:numPr>
        <w:spacing w:after="0" w:line="240" w:lineRule="auto"/>
        <w:ind w:left="0" w:firstLine="709"/>
      </w:pPr>
      <w:r w:rsidRPr="006815D8">
        <w:t>функциональное зонирование территории поселения;</w:t>
      </w:r>
    </w:p>
    <w:p w:rsidR="00054291" w:rsidRPr="006815D8" w:rsidRDefault="00054291" w:rsidP="00B807AA">
      <w:pPr>
        <w:pStyle w:val="BodyText"/>
        <w:numPr>
          <w:ilvl w:val="0"/>
          <w:numId w:val="3"/>
        </w:numPr>
        <w:spacing w:after="0" w:line="240" w:lineRule="auto"/>
        <w:ind w:left="0" w:firstLine="709"/>
      </w:pPr>
      <w:r w:rsidRPr="006815D8">
        <w:t>определение местоположения планируемых для размещения объектов федерального значения, объектов регионального значения, объектов местного значения поселения.</w:t>
      </w:r>
    </w:p>
    <w:p w:rsidR="00054291" w:rsidRPr="006815D8" w:rsidRDefault="00054291" w:rsidP="00B807AA">
      <w:pPr>
        <w:pStyle w:val="BodyText"/>
        <w:spacing w:after="0" w:line="240" w:lineRule="auto"/>
      </w:pP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Раздел</w:t>
      </w:r>
      <w:r w:rsidRPr="006815D8">
        <w:rPr>
          <w:spacing w:val="-2"/>
        </w:rPr>
        <w:t xml:space="preserve"> </w:t>
      </w:r>
      <w:r w:rsidRPr="006815D8">
        <w:t>II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Сведения</w:t>
      </w:r>
      <w:r w:rsidRPr="006815D8">
        <w:rPr>
          <w:spacing w:val="-6"/>
        </w:rPr>
        <w:t xml:space="preserve"> </w:t>
      </w:r>
      <w:r w:rsidRPr="006815D8">
        <w:t>о</w:t>
      </w:r>
      <w:r w:rsidRPr="006815D8">
        <w:rPr>
          <w:spacing w:val="-5"/>
        </w:rPr>
        <w:t xml:space="preserve"> </w:t>
      </w:r>
      <w:r w:rsidRPr="006815D8">
        <w:t>планируемых</w:t>
      </w:r>
      <w:r w:rsidRPr="006815D8">
        <w:rPr>
          <w:spacing w:val="-6"/>
        </w:rPr>
        <w:t xml:space="preserve"> </w:t>
      </w:r>
      <w:r w:rsidRPr="006815D8">
        <w:t>для</w:t>
      </w:r>
      <w:r w:rsidRPr="006815D8">
        <w:rPr>
          <w:spacing w:val="-5"/>
        </w:rPr>
        <w:t xml:space="preserve"> </w:t>
      </w:r>
      <w:r w:rsidRPr="006815D8">
        <w:t>размещения</w:t>
      </w:r>
      <w:r w:rsidRPr="006815D8">
        <w:rPr>
          <w:spacing w:val="-6"/>
        </w:rPr>
        <w:t xml:space="preserve"> </w:t>
      </w:r>
      <w:r w:rsidRPr="006815D8">
        <w:t>объектах</w:t>
      </w:r>
      <w:r w:rsidRPr="006815D8">
        <w:rPr>
          <w:spacing w:val="-4"/>
        </w:rPr>
        <w:t xml:space="preserve"> </w:t>
      </w:r>
      <w:r w:rsidRPr="006815D8">
        <w:t>федерального</w:t>
      </w:r>
      <w:r w:rsidRPr="006815D8">
        <w:rPr>
          <w:spacing w:val="-5"/>
        </w:rPr>
        <w:t xml:space="preserve"> </w:t>
      </w:r>
      <w:r w:rsidRPr="006815D8">
        <w:t>значения,</w:t>
      </w:r>
      <w:r w:rsidRPr="006815D8">
        <w:rPr>
          <w:spacing w:val="-67"/>
        </w:rPr>
        <w:t xml:space="preserve"> </w:t>
      </w:r>
      <w:r w:rsidRPr="006815D8">
        <w:t>объектах</w:t>
      </w:r>
      <w:r w:rsidRPr="006815D8">
        <w:rPr>
          <w:spacing w:val="-1"/>
        </w:rPr>
        <w:t xml:space="preserve"> </w:t>
      </w:r>
      <w:r w:rsidRPr="006815D8">
        <w:t>регионального</w:t>
      </w:r>
      <w:r w:rsidRPr="006815D8">
        <w:rPr>
          <w:spacing w:val="-1"/>
        </w:rPr>
        <w:t xml:space="preserve"> </w:t>
      </w:r>
      <w:r w:rsidRPr="006815D8">
        <w:t>значения, объектах</w:t>
      </w:r>
      <w:r w:rsidRPr="006815D8">
        <w:rPr>
          <w:spacing w:val="-1"/>
        </w:rPr>
        <w:t xml:space="preserve"> </w:t>
      </w:r>
      <w:r w:rsidRPr="006815D8">
        <w:t>местного</w:t>
      </w:r>
      <w:r w:rsidRPr="006815D8">
        <w:rPr>
          <w:spacing w:val="-2"/>
        </w:rPr>
        <w:t xml:space="preserve"> </w:t>
      </w:r>
      <w:r w:rsidRPr="006815D8">
        <w:t>значения</w:t>
      </w:r>
    </w:p>
    <w:p w:rsidR="00054291" w:rsidRPr="006815D8" w:rsidRDefault="00054291" w:rsidP="00B807AA">
      <w:pPr>
        <w:pStyle w:val="BodyText"/>
        <w:spacing w:line="240" w:lineRule="auto"/>
        <w:ind w:firstLine="0"/>
      </w:pPr>
    </w:p>
    <w:p w:rsidR="00054291" w:rsidRPr="006815D8" w:rsidRDefault="00054291" w:rsidP="00B807AA">
      <w:pPr>
        <w:pStyle w:val="ListParagraph1"/>
        <w:numPr>
          <w:ilvl w:val="0"/>
          <w:numId w:val="2"/>
        </w:numPr>
        <w:tabs>
          <w:tab w:val="left" w:pos="1116"/>
        </w:tabs>
        <w:ind w:left="0" w:firstLine="709"/>
      </w:pPr>
      <w:r w:rsidRPr="006815D8">
        <w:t>Сведения</w:t>
      </w:r>
      <w:r w:rsidRPr="006815D8">
        <w:rPr>
          <w:spacing w:val="1"/>
        </w:rPr>
        <w:t xml:space="preserve"> </w:t>
      </w:r>
      <w:r w:rsidRPr="006815D8">
        <w:t>о</w:t>
      </w:r>
      <w:r w:rsidRPr="006815D8">
        <w:rPr>
          <w:spacing w:val="1"/>
        </w:rPr>
        <w:t xml:space="preserve"> </w:t>
      </w:r>
      <w:r w:rsidRPr="006815D8">
        <w:t>планируемых</w:t>
      </w:r>
      <w:r w:rsidRPr="006815D8">
        <w:rPr>
          <w:spacing w:val="1"/>
        </w:rPr>
        <w:t xml:space="preserve"> </w:t>
      </w:r>
      <w:r w:rsidRPr="006815D8">
        <w:t>для</w:t>
      </w:r>
      <w:r w:rsidRPr="006815D8">
        <w:rPr>
          <w:spacing w:val="1"/>
        </w:rPr>
        <w:t xml:space="preserve"> </w:t>
      </w:r>
      <w:r w:rsidRPr="006815D8">
        <w:t>размещения</w:t>
      </w:r>
      <w:r w:rsidRPr="006815D8">
        <w:rPr>
          <w:spacing w:val="1"/>
        </w:rPr>
        <w:t xml:space="preserve"> </w:t>
      </w:r>
      <w:r w:rsidRPr="006815D8">
        <w:t>или</w:t>
      </w:r>
      <w:r w:rsidRPr="006815D8">
        <w:rPr>
          <w:spacing w:val="1"/>
        </w:rPr>
        <w:t xml:space="preserve"> </w:t>
      </w:r>
      <w:r w:rsidRPr="006815D8">
        <w:t>реконструируемых</w:t>
      </w:r>
      <w:r w:rsidRPr="006815D8">
        <w:rPr>
          <w:spacing w:val="-67"/>
        </w:rPr>
        <w:t xml:space="preserve"> </w:t>
      </w:r>
      <w:r w:rsidRPr="006815D8">
        <w:t>объектах федерального значения.</w:t>
      </w:r>
    </w:p>
    <w:p w:rsidR="00054291" w:rsidRPr="006815D8" w:rsidRDefault="00054291" w:rsidP="00B807AA">
      <w:pPr>
        <w:pStyle w:val="BodyText"/>
        <w:spacing w:after="0" w:line="240" w:lineRule="auto"/>
      </w:pPr>
      <w:r w:rsidRPr="006815D8">
        <w:t>В соответствии со схемой территориального планирования Российской</w:t>
      </w:r>
      <w:r w:rsidRPr="006815D8">
        <w:rPr>
          <w:spacing w:val="1"/>
        </w:rPr>
        <w:t xml:space="preserve"> </w:t>
      </w:r>
      <w:r w:rsidRPr="006815D8">
        <w:t>Федерации</w:t>
      </w:r>
      <w:r w:rsidRPr="006815D8">
        <w:rPr>
          <w:spacing w:val="1"/>
        </w:rPr>
        <w:t xml:space="preserve"> </w:t>
      </w:r>
      <w:r w:rsidRPr="006815D8">
        <w:t>в</w:t>
      </w:r>
      <w:r w:rsidRPr="006815D8">
        <w:rPr>
          <w:spacing w:val="1"/>
        </w:rPr>
        <w:t xml:space="preserve"> </w:t>
      </w:r>
      <w:r w:rsidRPr="006815D8">
        <w:t>области</w:t>
      </w:r>
      <w:r w:rsidRPr="006815D8">
        <w:rPr>
          <w:spacing w:val="1"/>
        </w:rPr>
        <w:t xml:space="preserve"> </w:t>
      </w:r>
      <w:r w:rsidRPr="006815D8">
        <w:t>федерального</w:t>
      </w:r>
      <w:r w:rsidRPr="006815D8">
        <w:rPr>
          <w:spacing w:val="1"/>
        </w:rPr>
        <w:t xml:space="preserve"> </w:t>
      </w:r>
      <w:r w:rsidRPr="006815D8">
        <w:t>транспорта</w:t>
      </w:r>
      <w:r w:rsidRPr="006815D8">
        <w:rPr>
          <w:spacing w:val="1"/>
        </w:rPr>
        <w:t xml:space="preserve"> </w:t>
      </w:r>
      <w:r w:rsidRPr="006815D8">
        <w:t>(железнодорожного,</w:t>
      </w:r>
      <w:r w:rsidRPr="006815D8">
        <w:rPr>
          <w:spacing w:val="1"/>
        </w:rPr>
        <w:t xml:space="preserve"> </w:t>
      </w:r>
      <w:r w:rsidRPr="006815D8">
        <w:t>воздушного, морского, внутреннего водного транспорта) и автомобильных</w:t>
      </w:r>
      <w:r w:rsidRPr="006815D8">
        <w:rPr>
          <w:spacing w:val="1"/>
        </w:rPr>
        <w:t xml:space="preserve"> </w:t>
      </w:r>
      <w:r w:rsidRPr="006815D8">
        <w:t>дорог федерального значения, утвержденной распоряжением Правительства</w:t>
      </w:r>
      <w:r w:rsidRPr="006815D8">
        <w:rPr>
          <w:spacing w:val="1"/>
        </w:rPr>
        <w:t xml:space="preserve"> </w:t>
      </w:r>
      <w:r w:rsidRPr="006815D8">
        <w:t>Российской</w:t>
      </w:r>
      <w:r w:rsidRPr="006815D8">
        <w:rPr>
          <w:spacing w:val="58"/>
        </w:rPr>
        <w:t xml:space="preserve"> </w:t>
      </w:r>
      <w:r w:rsidRPr="006815D8">
        <w:t>Федерации</w:t>
      </w:r>
      <w:r w:rsidRPr="006815D8">
        <w:rPr>
          <w:spacing w:val="66"/>
        </w:rPr>
        <w:t xml:space="preserve"> </w:t>
      </w:r>
      <w:r w:rsidRPr="006815D8">
        <w:t>от</w:t>
      </w:r>
      <w:r w:rsidRPr="006815D8">
        <w:rPr>
          <w:spacing w:val="62"/>
        </w:rPr>
        <w:t xml:space="preserve"> </w:t>
      </w:r>
      <w:r w:rsidRPr="006815D8">
        <w:t>19.03.2013</w:t>
      </w:r>
      <w:r w:rsidRPr="006815D8">
        <w:rPr>
          <w:spacing w:val="63"/>
        </w:rPr>
        <w:t xml:space="preserve"> </w:t>
      </w:r>
      <w:r w:rsidRPr="006815D8">
        <w:t>№</w:t>
      </w:r>
      <w:r w:rsidRPr="006815D8">
        <w:rPr>
          <w:spacing w:val="63"/>
        </w:rPr>
        <w:t xml:space="preserve"> </w:t>
      </w:r>
      <w:r w:rsidRPr="006815D8">
        <w:t>384-р,</w:t>
      </w:r>
      <w:r w:rsidRPr="006815D8">
        <w:rPr>
          <w:spacing w:val="62"/>
        </w:rPr>
        <w:t xml:space="preserve"> </w:t>
      </w:r>
      <w:r w:rsidRPr="006815D8">
        <w:t>на</w:t>
      </w:r>
      <w:r w:rsidRPr="006815D8">
        <w:rPr>
          <w:spacing w:val="64"/>
        </w:rPr>
        <w:t xml:space="preserve"> </w:t>
      </w:r>
      <w:r w:rsidRPr="006815D8">
        <w:t>территории</w:t>
      </w:r>
      <w:r w:rsidRPr="006815D8">
        <w:rPr>
          <w:spacing w:val="63"/>
        </w:rPr>
        <w:t xml:space="preserve"> </w:t>
      </w:r>
      <w:r w:rsidRPr="006815D8">
        <w:t xml:space="preserve">поселения планируется </w:t>
      </w:r>
      <w:bookmarkStart w:id="1" w:name="p_939"/>
      <w:bookmarkEnd w:id="1"/>
      <w:r w:rsidRPr="006815D8">
        <w:rPr>
          <w:szCs w:val="28"/>
        </w:rPr>
        <w:t>строительство участка платной автомобильной дороги Москва – Санкт-Петербург (М11).</w:t>
      </w:r>
    </w:p>
    <w:p w:rsidR="00054291" w:rsidRPr="006815D8" w:rsidRDefault="00054291" w:rsidP="00B807AA">
      <w:pPr>
        <w:pStyle w:val="ListParagraph1"/>
        <w:numPr>
          <w:ilvl w:val="0"/>
          <w:numId w:val="2"/>
        </w:numPr>
        <w:tabs>
          <w:tab w:val="left" w:pos="1116"/>
        </w:tabs>
        <w:ind w:left="0" w:firstLine="709"/>
      </w:pPr>
      <w:r w:rsidRPr="006815D8">
        <w:rPr>
          <w:szCs w:val="28"/>
        </w:rPr>
        <w:t>Сведения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о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планируемых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для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размещения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или</w:t>
      </w:r>
      <w:r w:rsidRPr="006815D8">
        <w:rPr>
          <w:spacing w:val="1"/>
          <w:szCs w:val="28"/>
        </w:rPr>
        <w:t xml:space="preserve"> </w:t>
      </w:r>
      <w:r w:rsidRPr="006815D8">
        <w:rPr>
          <w:szCs w:val="28"/>
        </w:rPr>
        <w:t>реконструируем</w:t>
      </w:r>
      <w:r w:rsidRPr="006815D8">
        <w:t>ых</w:t>
      </w:r>
      <w:r w:rsidRPr="006815D8">
        <w:rPr>
          <w:spacing w:val="-67"/>
        </w:rPr>
        <w:t xml:space="preserve"> </w:t>
      </w:r>
      <w:r w:rsidRPr="006815D8">
        <w:t>объектах регионального</w:t>
      </w:r>
      <w:r w:rsidRPr="006815D8">
        <w:rPr>
          <w:spacing w:val="1"/>
        </w:rPr>
        <w:t xml:space="preserve"> </w:t>
      </w:r>
      <w:r w:rsidRPr="006815D8">
        <w:t>значения: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lastRenderedPageBreak/>
        <w:t>1) в соответствии со схемой территориального планирования Тверской области, утвержденной постановлением Правительства Тверской области</w:t>
      </w:r>
      <w:r w:rsidRPr="006815D8">
        <w:br/>
        <w:t>от 25.12.2012 № 806-пп «Об утверждении схемы территориального планирования Тверской области», на территории поселения планируется:</w:t>
      </w:r>
    </w:p>
    <w:p w:rsidR="00054291" w:rsidRPr="006815D8" w:rsidRDefault="00054291" w:rsidP="00B807AA">
      <w:pPr>
        <w:pStyle w:val="ListParagraph1"/>
        <w:ind w:left="0"/>
      </w:pPr>
      <w:r w:rsidRPr="006815D8">
        <w:t>строительство линии электропередач 330 кВ;</w:t>
      </w:r>
    </w:p>
    <w:p w:rsidR="00054291" w:rsidRPr="006815D8" w:rsidRDefault="00054291" w:rsidP="00B807AA">
      <w:pPr>
        <w:pStyle w:val="ListParagraph1"/>
        <w:ind w:left="0"/>
      </w:pPr>
      <w:r w:rsidRPr="006815D8">
        <w:t>реконструкция автодороги Каблуково</w:t>
      </w:r>
      <w:r w:rsidRPr="006815D8">
        <w:rPr>
          <w:szCs w:val="20"/>
        </w:rPr>
        <w:t xml:space="preserve"> – </w:t>
      </w:r>
      <w:r w:rsidRPr="006815D8">
        <w:t>Заборовье</w:t>
      </w:r>
      <w:r w:rsidRPr="006815D8">
        <w:rPr>
          <w:szCs w:val="20"/>
        </w:rPr>
        <w:t xml:space="preserve"> – </w:t>
      </w:r>
      <w:r w:rsidRPr="006815D8">
        <w:t>турбаза «Лисицкий бор»;</w:t>
      </w:r>
    </w:p>
    <w:p w:rsidR="00054291" w:rsidRPr="006815D8" w:rsidRDefault="008E4322" w:rsidP="00B807AA">
      <w:pPr>
        <w:pStyle w:val="ae"/>
        <w:ind w:left="0" w:firstLine="709"/>
      </w:pPr>
      <w:r w:rsidRPr="006815D8">
        <w:rPr>
          <w:lang w:eastAsia="ru-RU"/>
        </w:rPr>
        <w:t>2) П</w:t>
      </w:r>
      <w:r w:rsidR="00054291" w:rsidRPr="006815D8">
        <w:rPr>
          <w:lang w:eastAsia="ru-RU"/>
        </w:rPr>
        <w:t>рограммой дорожных работ на автомобильных дорогах общего пользования регионального и межмуниципального значения Тверской области в 2023 – 2027 годах, утвержденной распоряжением Правительства Тверской области от 29.12.2022 № 1491-рп «О Программе дорожных работ на автомобильных дорогах общего пользования регионального и межмуниципального значения Тверской области в 2023</w:t>
      </w:r>
      <w:r w:rsidR="00054291" w:rsidRPr="006815D8">
        <w:rPr>
          <w:szCs w:val="20"/>
          <w:lang w:eastAsia="ru-RU"/>
        </w:rPr>
        <w:t xml:space="preserve"> – </w:t>
      </w:r>
      <w:r w:rsidR="00054291" w:rsidRPr="006815D8">
        <w:rPr>
          <w:lang w:eastAsia="ru-RU"/>
        </w:rPr>
        <w:t>2027 годах», предусмотрено:</w:t>
      </w:r>
    </w:p>
    <w:p w:rsidR="00054291" w:rsidRPr="006815D8" w:rsidRDefault="00054291" w:rsidP="00B807AA">
      <w:r w:rsidRPr="006815D8">
        <w:rPr>
          <w:szCs w:val="20"/>
        </w:rPr>
        <w:t xml:space="preserve">строительство линии стационарного электрического освещения на участке автомобильной дороги Тверь – Рождествено – 1-е Мая – Ильинское </w:t>
      </w:r>
      <w:r w:rsidR="008E4322" w:rsidRPr="006815D8">
        <w:rPr>
          <w:szCs w:val="20"/>
        </w:rPr>
        <w:t xml:space="preserve"> </w:t>
      </w:r>
      <w:r w:rsidRPr="006815D8">
        <w:rPr>
          <w:szCs w:val="20"/>
        </w:rPr>
        <w:t>в Калининском районе, км 11+640 – км 11+800 (0,26 км);</w:t>
      </w:r>
    </w:p>
    <w:p w:rsidR="00054291" w:rsidRPr="006815D8" w:rsidRDefault="00054291" w:rsidP="00B807AA">
      <w:pPr>
        <w:contextualSpacing/>
      </w:pPr>
      <w:r w:rsidRPr="006815D8">
        <w:rPr>
          <w:szCs w:val="20"/>
          <w:lang w:eastAsia="ru-RU"/>
        </w:rPr>
        <w:t>строительство</w:t>
      </w:r>
      <w:r w:rsidR="008E4322" w:rsidRPr="006815D8">
        <w:rPr>
          <w:szCs w:val="20"/>
          <w:lang w:eastAsia="ru-RU"/>
        </w:rPr>
        <w:t xml:space="preserve"> линии наружного освещения в д. </w:t>
      </w:r>
      <w:r w:rsidRPr="006815D8">
        <w:rPr>
          <w:szCs w:val="20"/>
          <w:lang w:eastAsia="ru-RU"/>
        </w:rPr>
        <w:t xml:space="preserve">Староселье на автомобильной дороге «Тверь – Рождествено – 1-е Мая – Ильинское» </w:t>
      </w:r>
      <w:r w:rsidR="008E4322" w:rsidRPr="006815D8">
        <w:rPr>
          <w:szCs w:val="20"/>
          <w:lang w:eastAsia="ru-RU"/>
        </w:rPr>
        <w:t xml:space="preserve">            </w:t>
      </w:r>
      <w:r w:rsidRPr="006815D8">
        <w:rPr>
          <w:szCs w:val="20"/>
          <w:lang w:eastAsia="ru-RU"/>
        </w:rPr>
        <w:t>в Калининском районе (1,5 км).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t>5. Сведения</w:t>
      </w:r>
      <w:r w:rsidRPr="006815D8">
        <w:rPr>
          <w:spacing w:val="1"/>
        </w:rPr>
        <w:t xml:space="preserve"> </w:t>
      </w:r>
      <w:r w:rsidRPr="006815D8">
        <w:t>о</w:t>
      </w:r>
      <w:r w:rsidRPr="006815D8">
        <w:rPr>
          <w:spacing w:val="1"/>
        </w:rPr>
        <w:t xml:space="preserve"> </w:t>
      </w:r>
      <w:r w:rsidRPr="006815D8">
        <w:t>планируемых</w:t>
      </w:r>
      <w:r w:rsidRPr="006815D8">
        <w:rPr>
          <w:spacing w:val="1"/>
        </w:rPr>
        <w:t xml:space="preserve"> </w:t>
      </w:r>
      <w:r w:rsidRPr="006815D8">
        <w:t>для</w:t>
      </w:r>
      <w:r w:rsidRPr="006815D8">
        <w:rPr>
          <w:spacing w:val="1"/>
        </w:rPr>
        <w:t xml:space="preserve"> </w:t>
      </w:r>
      <w:r w:rsidRPr="006815D8">
        <w:t>размещения</w:t>
      </w:r>
      <w:r w:rsidRPr="006815D8">
        <w:rPr>
          <w:spacing w:val="1"/>
        </w:rPr>
        <w:t xml:space="preserve"> </w:t>
      </w:r>
      <w:r w:rsidRPr="006815D8">
        <w:t>объектах местного значения</w:t>
      </w:r>
      <w:r w:rsidRPr="006815D8">
        <w:rPr>
          <w:spacing w:val="1"/>
        </w:rPr>
        <w:t xml:space="preserve"> </w:t>
      </w:r>
      <w:r w:rsidRPr="006815D8">
        <w:t>поселения</w:t>
      </w:r>
      <w:r w:rsidRPr="006815D8">
        <w:rPr>
          <w:spacing w:val="-2"/>
        </w:rPr>
        <w:t xml:space="preserve"> </w:t>
      </w:r>
      <w:r w:rsidRPr="006815D8">
        <w:t>приведены</w:t>
      </w:r>
      <w:r w:rsidRPr="006815D8">
        <w:rPr>
          <w:spacing w:val="1"/>
        </w:rPr>
        <w:t xml:space="preserve"> </w:t>
      </w:r>
      <w:r w:rsidRPr="006815D8">
        <w:t>в</w:t>
      </w:r>
      <w:r w:rsidRPr="006815D8">
        <w:rPr>
          <w:spacing w:val="-1"/>
        </w:rPr>
        <w:t xml:space="preserve"> </w:t>
      </w:r>
      <w:r w:rsidRPr="006815D8">
        <w:t>таблице</w:t>
      </w:r>
      <w:r w:rsidRPr="006815D8">
        <w:rPr>
          <w:spacing w:val="-2"/>
        </w:rPr>
        <w:t xml:space="preserve"> </w:t>
      </w:r>
      <w:r w:rsidRPr="006815D8">
        <w:t>1.</w:t>
      </w:r>
    </w:p>
    <w:p w:rsidR="00054291" w:rsidRPr="006815D8" w:rsidRDefault="00054291" w:rsidP="00B807AA">
      <w:pPr>
        <w:pStyle w:val="BodyText"/>
        <w:tabs>
          <w:tab w:val="left" w:pos="1116"/>
        </w:tabs>
        <w:spacing w:after="0" w:line="240" w:lineRule="auto"/>
        <w:ind w:firstLine="0"/>
        <w:contextualSpacing/>
        <w:jc w:val="right"/>
      </w:pPr>
      <w:r w:rsidRPr="006815D8">
        <w:rPr>
          <w:rFonts w:eastAsia="Times New Roman"/>
        </w:rPr>
        <w:t xml:space="preserve">  </w:t>
      </w:r>
      <w:r w:rsidRPr="006815D8">
        <w:t>Таблица</w:t>
      </w:r>
      <w:r w:rsidRPr="006815D8">
        <w:rPr>
          <w:spacing w:val="-4"/>
        </w:rPr>
        <w:t xml:space="preserve"> </w:t>
      </w:r>
      <w:r w:rsidRPr="006815D8">
        <w:t>1</w:t>
      </w:r>
    </w:p>
    <w:tbl>
      <w:tblPr>
        <w:tblW w:w="0" w:type="auto"/>
        <w:tblInd w:w="113" w:type="dxa"/>
        <w:tblLayout w:type="fixed"/>
        <w:tblCellMar>
          <w:top w:w="55" w:type="dxa"/>
          <w:bottom w:w="55" w:type="dxa"/>
        </w:tblCellMar>
        <w:tblLook w:val="0000" w:firstRow="0" w:lastRow="0" w:firstColumn="0" w:lastColumn="0" w:noHBand="0" w:noVBand="0"/>
      </w:tblPr>
      <w:tblGrid>
        <w:gridCol w:w="570"/>
        <w:gridCol w:w="2260"/>
        <w:gridCol w:w="1710"/>
        <w:gridCol w:w="1190"/>
        <w:gridCol w:w="960"/>
        <w:gridCol w:w="1530"/>
        <w:gridCol w:w="1300"/>
      </w:tblGrid>
      <w:tr w:rsidR="00054291" w:rsidRPr="006815D8">
        <w:trPr>
          <w:tblHeader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№</w:t>
            </w:r>
            <w:r w:rsidRPr="006815D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815D8">
              <w:rPr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2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Наименование и назначение объектов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Местоположение объектов</w:t>
            </w:r>
          </w:p>
        </w:tc>
        <w:tc>
          <w:tcPr>
            <w:tcW w:w="2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Характеристики объектов</w:t>
            </w:r>
          </w:p>
        </w:tc>
        <w:tc>
          <w:tcPr>
            <w:tcW w:w="1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Характерис-тики зон с особыми условиями использования территорий</w:t>
            </w:r>
          </w:p>
        </w:tc>
        <w:tc>
          <w:tcPr>
            <w:tcW w:w="13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Статус объектов</w:t>
            </w:r>
          </w:p>
        </w:tc>
      </w:tr>
      <w:tr w:rsidR="00054291" w:rsidRPr="006815D8">
        <w:trPr>
          <w:trHeight w:val="948"/>
          <w:tblHeader/>
        </w:trPr>
        <w:tc>
          <w:tcPr>
            <w:tcW w:w="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snapToGrid w:val="0"/>
            </w:pPr>
          </w:p>
        </w:tc>
        <w:tc>
          <w:tcPr>
            <w:tcW w:w="22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snapToGrid w:val="0"/>
            </w:pP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snapToGrid w:val="0"/>
            </w:pP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показа-тель</w:t>
            </w:r>
          </w:p>
        </w:tc>
        <w:tc>
          <w:tcPr>
            <w:tcW w:w="15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snapToGrid w:val="0"/>
            </w:pPr>
          </w:p>
        </w:tc>
        <w:tc>
          <w:tcPr>
            <w:tcW w:w="1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snapToGrid w:val="0"/>
            </w:pP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left"/>
            </w:pPr>
            <w:r w:rsidRPr="006815D8">
              <w:rPr>
                <w:sz w:val="20"/>
                <w:szCs w:val="20"/>
                <w:lang w:eastAsia="ru-RU"/>
              </w:rPr>
              <w:t>детский сад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д. Каблуково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</w:rPr>
              <w:t>мест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left"/>
            </w:pPr>
            <w:r w:rsidRPr="006815D8">
              <w:rPr>
                <w:sz w:val="20"/>
                <w:szCs w:val="20"/>
                <w:lang w:eastAsia="ru-RU"/>
              </w:rPr>
              <w:t>общеобразовательная школа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д. Савватьево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  <w:lang w:eastAsia="ru-RU"/>
              </w:rPr>
              <w:t>мест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left"/>
            </w:pPr>
            <w:r w:rsidRPr="006815D8">
              <w:rPr>
                <w:sz w:val="20"/>
                <w:szCs w:val="20"/>
                <w:lang w:eastAsia="ru-RU"/>
              </w:rPr>
              <w:t>строительство  с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>портивных площадок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</w:rPr>
              <w:t>с. Рождествено, д. Савватьево</w:t>
            </w:r>
            <w:r w:rsidRPr="006815D8">
              <w:rPr>
                <w:bCs/>
                <w:sz w:val="20"/>
                <w:szCs w:val="20"/>
              </w:rPr>
              <w:t>,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д. Орша, 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bCs/>
                <w:sz w:val="20"/>
                <w:szCs w:val="20"/>
              </w:rPr>
              <w:t>д. Крупшево,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д. Заборовье, 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bCs/>
                <w:sz w:val="20"/>
                <w:szCs w:val="20"/>
              </w:rPr>
              <w:t>д. Лисицы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left"/>
            </w:pPr>
            <w:r w:rsidRPr="006815D8">
              <w:rPr>
                <w:sz w:val="20"/>
                <w:szCs w:val="20"/>
                <w:lang w:eastAsia="ru-RU"/>
              </w:rPr>
              <w:t>строительство  детских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 xml:space="preserve"> площадок</w:t>
            </w:r>
          </w:p>
          <w:p w:rsidR="00054291" w:rsidRPr="006815D8" w:rsidRDefault="00054291" w:rsidP="00B807AA">
            <w:pPr>
              <w:pStyle w:val="af5"/>
              <w:snapToGrid w:val="0"/>
              <w:contextualSpacing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Иенево,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Поддубье,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Крупшево,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Заборовье,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с. Каблуково,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Лисицы,</w:t>
            </w:r>
          </w:p>
          <w:p w:rsidR="00054291" w:rsidRPr="006815D8" w:rsidRDefault="00054291" w:rsidP="00B807AA">
            <w:pPr>
              <w:ind w:firstLine="0"/>
              <w:jc w:val="center"/>
            </w:pPr>
            <w:r w:rsidRPr="006815D8">
              <w:rPr>
                <w:sz w:val="20"/>
                <w:szCs w:val="20"/>
              </w:rPr>
              <w:t>д. Видогощи,</w:t>
            </w:r>
          </w:p>
          <w:p w:rsidR="00054291" w:rsidRPr="006815D8" w:rsidRDefault="00054291" w:rsidP="00B807AA">
            <w:pPr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д. Мишнево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left"/>
            </w:pPr>
            <w:r w:rsidRPr="006815D8">
              <w:rPr>
                <w:sz w:val="20"/>
                <w:szCs w:val="20"/>
              </w:rPr>
              <w:t>строительство водозаборных сооружений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</w:rPr>
              <w:t xml:space="preserve">с. Рождествено, </w:t>
            </w:r>
            <w:r w:rsidRPr="006815D8">
              <w:rPr>
                <w:sz w:val="20"/>
                <w:szCs w:val="20"/>
                <w:lang w:eastAsia="ru-RU"/>
              </w:rPr>
              <w:t xml:space="preserve">д. Крупшево, </w:t>
            </w:r>
            <w:r w:rsidRPr="006815D8">
              <w:rPr>
                <w:sz w:val="20"/>
                <w:szCs w:val="20"/>
                <w:lang w:eastAsia="ru-RU"/>
              </w:rPr>
              <w:br/>
              <w:t xml:space="preserve">д. Литвинцево, </w:t>
            </w:r>
            <w:r w:rsidRPr="006815D8">
              <w:rPr>
                <w:sz w:val="20"/>
                <w:szCs w:val="20"/>
                <w:lang w:eastAsia="ru-RU"/>
              </w:rPr>
              <w:br/>
              <w:t>д. Захарьино,</w:t>
            </w:r>
          </w:p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с. Каблуково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 xml:space="preserve">охранная 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 xml:space="preserve">зона </w:t>
            </w:r>
            <w:r w:rsidRPr="006815D8">
              <w:rPr>
                <w:sz w:val="20"/>
                <w:szCs w:val="20"/>
                <w:lang w:eastAsia="ru-RU"/>
              </w:rPr>
              <w:t>– 30 м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left"/>
            </w:pPr>
            <w:r w:rsidRPr="006815D8">
              <w:rPr>
                <w:sz w:val="20"/>
                <w:szCs w:val="20"/>
              </w:rPr>
              <w:t>строительство  водопроводной сети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</w:rPr>
              <w:t>с. Рождествено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 xml:space="preserve">охранная 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>зона – 5 м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left"/>
            </w:pPr>
            <w:r w:rsidRPr="006815D8">
              <w:rPr>
                <w:sz w:val="20"/>
                <w:szCs w:val="20"/>
              </w:rPr>
              <w:t>строительство очистных сооружений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</w:rPr>
              <w:t xml:space="preserve">с. Рождествено, </w:t>
            </w:r>
          </w:p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 xml:space="preserve">д. Крупшево, </w:t>
            </w:r>
            <w:r w:rsidRPr="006815D8">
              <w:rPr>
                <w:sz w:val="20"/>
                <w:szCs w:val="20"/>
                <w:lang w:eastAsia="ru-RU"/>
              </w:rPr>
              <w:br/>
              <w:t xml:space="preserve">с. Каблуково, </w:t>
            </w:r>
          </w:p>
          <w:p w:rsidR="00054291" w:rsidRPr="006815D8" w:rsidRDefault="00054291" w:rsidP="00B807AA">
            <w:pPr>
              <w:pStyle w:val="af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д. Лисицы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 xml:space="preserve">ориентировоч-ный размер санитарно-защитной зоны составляет </w:t>
            </w:r>
          </w:p>
          <w:p w:rsidR="00054291" w:rsidRPr="006815D8" w:rsidRDefault="00054291" w:rsidP="00B807AA">
            <w:pPr>
              <w:pStyle w:val="af0"/>
              <w:widowControl w:val="0"/>
              <w:snapToGrid w:val="0"/>
              <w:spacing w:before="0" w:after="0"/>
              <w:jc w:val="center"/>
            </w:pPr>
            <w:r w:rsidRPr="006815D8">
              <w:rPr>
                <w:bCs/>
                <w:sz w:val="20"/>
                <w:szCs w:val="20"/>
                <w:lang w:eastAsia="ru-RU"/>
              </w:rPr>
              <w:t xml:space="preserve">15 м 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left"/>
            </w:pPr>
            <w:r w:rsidRPr="006815D8">
              <w:rPr>
                <w:sz w:val="20"/>
                <w:szCs w:val="20"/>
              </w:rPr>
              <w:t>строительство  сети водоотведения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5"/>
              <w:snapToGrid w:val="0"/>
              <w:jc w:val="center"/>
            </w:pPr>
            <w:r w:rsidRPr="006815D8">
              <w:rPr>
                <w:sz w:val="20"/>
                <w:szCs w:val="20"/>
              </w:rPr>
              <w:t>с. Рождествено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охранная </w:t>
            </w:r>
            <w:r w:rsidRPr="006815D8">
              <w:rPr>
                <w:bCs/>
                <w:sz w:val="20"/>
                <w:szCs w:val="20"/>
              </w:rPr>
              <w:br/>
              <w:t>зона</w:t>
            </w:r>
            <w:r w:rsidRPr="006815D8">
              <w:rPr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  <w:lang w:eastAsia="ru-RU"/>
              </w:rPr>
              <w:t>–</w:t>
            </w:r>
            <w:r w:rsidRPr="006815D8">
              <w:rPr>
                <w:sz w:val="20"/>
                <w:szCs w:val="20"/>
              </w:rPr>
              <w:t xml:space="preserve"> </w:t>
            </w:r>
            <w:r w:rsidRPr="006815D8">
              <w:rPr>
                <w:bCs/>
                <w:sz w:val="20"/>
                <w:szCs w:val="20"/>
              </w:rPr>
              <w:t>3 м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>реконструкция блочно-модульной газовой котельной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д.</w:t>
            </w:r>
            <w:r w:rsidRPr="006815D8">
              <w:rPr>
                <w:sz w:val="20"/>
                <w:szCs w:val="20"/>
                <w:lang w:val="en-US"/>
              </w:rPr>
              <w:t> </w:t>
            </w:r>
            <w:r w:rsidRPr="006815D8">
              <w:rPr>
                <w:sz w:val="20"/>
                <w:szCs w:val="20"/>
              </w:rPr>
              <w:t>Савватьево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в соответствии с заданием на проектирова-ние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реконструи-руемый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>реконструкция угольной котельной мощностью 0,5 МВт с переводом на газ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>д.</w:t>
            </w:r>
            <w:r w:rsidRPr="006815D8">
              <w:rPr>
                <w:sz w:val="20"/>
                <w:szCs w:val="20"/>
                <w:lang w:val="en-US"/>
              </w:rPr>
              <w:t> </w:t>
            </w:r>
            <w:r w:rsidRPr="006815D8">
              <w:rPr>
                <w:sz w:val="20"/>
                <w:szCs w:val="20"/>
              </w:rPr>
              <w:t>Рождествено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в соответствии с заданием на проектирова-ние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реконструи-руемый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>строительство  котельной мощностью 0,5 МВт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>с.</w:t>
            </w:r>
            <w:r w:rsidRPr="006815D8">
              <w:rPr>
                <w:sz w:val="20"/>
                <w:szCs w:val="20"/>
                <w:lang w:val="en-US"/>
              </w:rPr>
              <w:t> </w:t>
            </w:r>
            <w:r w:rsidRPr="006815D8">
              <w:rPr>
                <w:sz w:val="20"/>
                <w:szCs w:val="20"/>
              </w:rPr>
              <w:t>Каблуково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в соответствии с заданием на проектирова-ние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строительство отвода от газопровода у </w:t>
            </w:r>
            <w:r w:rsidRPr="006815D8">
              <w:rPr>
                <w:bCs/>
                <w:sz w:val="20"/>
                <w:szCs w:val="20"/>
              </w:rPr>
              <w:br/>
              <w:t xml:space="preserve">с. Каблуково для газоснабжения следующих населенных пунктов: </w:t>
            </w:r>
            <w:r w:rsidRPr="006815D8">
              <w:rPr>
                <w:bCs/>
                <w:sz w:val="20"/>
                <w:szCs w:val="20"/>
              </w:rPr>
              <w:br/>
              <w:t>д. Крупшево, д. Орша и д. Поддубье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д. Крупшево, 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>д. Орша,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6815D8">
              <w:rPr>
                <w:bCs/>
                <w:sz w:val="20"/>
                <w:szCs w:val="20"/>
              </w:rPr>
              <w:t>д. Поддубье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охранная </w:t>
            </w:r>
          </w:p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зона 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>–</w:t>
            </w:r>
            <w:r w:rsidRPr="006815D8">
              <w:rPr>
                <w:kern w:val="2"/>
                <w:sz w:val="20"/>
                <w:szCs w:val="20"/>
              </w:rPr>
              <w:t xml:space="preserve"> 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>3 м от газопровода со стороны провода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br/>
              <w:t xml:space="preserve">и 2 м </w:t>
            </w:r>
            <w:r w:rsidRPr="006815D8">
              <w:rPr>
                <w:kern w:val="2"/>
                <w:sz w:val="20"/>
                <w:szCs w:val="20"/>
                <w:shd w:val="clear" w:color="auto" w:fill="FFFFFF"/>
                <w:lang w:eastAsia="ru-RU"/>
              </w:rPr>
              <w:t xml:space="preserve"> –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 xml:space="preserve"> с противополож-ной стороны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строительство отвода от газопровода у </w:t>
            </w:r>
            <w:r w:rsidRPr="006815D8">
              <w:rPr>
                <w:bCs/>
                <w:sz w:val="20"/>
                <w:szCs w:val="20"/>
              </w:rPr>
              <w:br/>
              <w:t xml:space="preserve">д. Заборовье для газоснабжения следующих населенных пунктов: </w:t>
            </w:r>
            <w:r w:rsidRPr="006815D8">
              <w:rPr>
                <w:bCs/>
                <w:sz w:val="20"/>
                <w:szCs w:val="20"/>
              </w:rPr>
              <w:br/>
              <w:t xml:space="preserve">д. Юрьевское, </w:t>
            </w:r>
            <w:r w:rsidRPr="006815D8">
              <w:rPr>
                <w:bCs/>
                <w:sz w:val="20"/>
                <w:szCs w:val="20"/>
              </w:rPr>
              <w:br/>
              <w:t xml:space="preserve">т/б Лисицкий Бор, </w:t>
            </w:r>
            <w:r w:rsidRPr="006815D8">
              <w:rPr>
                <w:bCs/>
                <w:sz w:val="20"/>
                <w:szCs w:val="20"/>
              </w:rPr>
              <w:br/>
              <w:t xml:space="preserve">д. Лисицы, </w:t>
            </w:r>
            <w:r w:rsidRPr="006815D8">
              <w:rPr>
                <w:bCs/>
                <w:sz w:val="20"/>
                <w:szCs w:val="20"/>
              </w:rPr>
              <w:br/>
              <w:t xml:space="preserve">д. Мишнево, </w:t>
            </w:r>
            <w:r w:rsidRPr="006815D8">
              <w:rPr>
                <w:bCs/>
                <w:sz w:val="20"/>
                <w:szCs w:val="20"/>
              </w:rPr>
              <w:br/>
              <w:t xml:space="preserve">д. Сергеевка, </w:t>
            </w:r>
            <w:r w:rsidRPr="006815D8">
              <w:rPr>
                <w:bCs/>
                <w:sz w:val="20"/>
                <w:szCs w:val="20"/>
              </w:rPr>
              <w:br/>
              <w:t>д. Левобережная,</w:t>
            </w:r>
            <w:r w:rsidRPr="006815D8">
              <w:rPr>
                <w:bCs/>
                <w:sz w:val="20"/>
                <w:szCs w:val="20"/>
              </w:rPr>
              <w:br/>
              <w:t xml:space="preserve">д. Судимирка, </w:t>
            </w:r>
            <w:r w:rsidRPr="006815D8">
              <w:rPr>
                <w:bCs/>
                <w:sz w:val="20"/>
                <w:szCs w:val="20"/>
              </w:rPr>
              <w:br/>
              <w:t>д. Видогощи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д. Юрьевское, 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т/б Лисицкий Бор, </w:t>
            </w:r>
          </w:p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д. Лисицы, </w:t>
            </w:r>
            <w:r w:rsidRPr="006815D8">
              <w:rPr>
                <w:bCs/>
                <w:sz w:val="20"/>
                <w:szCs w:val="20"/>
              </w:rPr>
              <w:br/>
              <w:t xml:space="preserve">д. Мишнево, </w:t>
            </w:r>
            <w:r w:rsidRPr="006815D8">
              <w:rPr>
                <w:bCs/>
                <w:sz w:val="20"/>
                <w:szCs w:val="20"/>
              </w:rPr>
              <w:br/>
              <w:t>д. Сергеевка, д.Левобережная,д. Судимирка, д.Видогощи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охранная </w:t>
            </w:r>
          </w:p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зона 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>– 3 м от газопровода со стороны провода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br/>
              <w:t xml:space="preserve">и 2 м </w:t>
            </w:r>
            <w:r w:rsidRPr="006815D8">
              <w:rPr>
                <w:kern w:val="2"/>
                <w:sz w:val="20"/>
                <w:szCs w:val="20"/>
                <w:shd w:val="clear" w:color="auto" w:fill="FFFFFF"/>
                <w:lang w:eastAsia="ru-RU"/>
              </w:rPr>
              <w:t xml:space="preserve"> –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 xml:space="preserve"> с противополож-ной стороны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 xml:space="preserve">строительство газопровода от газораспределительной станции  1 Мая для газоснабжения </w:t>
            </w:r>
            <w:r w:rsidRPr="006815D8">
              <w:rPr>
                <w:bCs/>
                <w:sz w:val="20"/>
                <w:szCs w:val="20"/>
              </w:rPr>
              <w:br/>
              <w:t>с. Рождествено, подсобного хозяйства ДСК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bCs/>
                <w:sz w:val="20"/>
                <w:szCs w:val="20"/>
              </w:rPr>
              <w:t>с. Рождествено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охранная </w:t>
            </w:r>
          </w:p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kern w:val="2"/>
                <w:sz w:val="20"/>
                <w:szCs w:val="20"/>
              </w:rPr>
              <w:t xml:space="preserve">зона 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>– 3 м от газопровода со стороны провода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br/>
              <w:t xml:space="preserve">и 2 м </w:t>
            </w:r>
            <w:r w:rsidRPr="006815D8">
              <w:rPr>
                <w:kern w:val="2"/>
                <w:sz w:val="20"/>
                <w:szCs w:val="20"/>
                <w:shd w:val="clear" w:color="auto" w:fill="FFFFFF"/>
                <w:lang w:eastAsia="ru-RU"/>
              </w:rPr>
              <w:t>–</w:t>
            </w:r>
            <w:r w:rsidRPr="006815D8">
              <w:rPr>
                <w:kern w:val="2"/>
                <w:sz w:val="20"/>
                <w:szCs w:val="20"/>
                <w:lang w:eastAsia="ru-RU"/>
              </w:rPr>
              <w:t xml:space="preserve"> с противополож-ной стороны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e"/>
              <w:widowControl w:val="0"/>
              <w:snapToGrid w:val="0"/>
              <w:ind w:left="0"/>
              <w:jc w:val="center"/>
            </w:pPr>
            <w:r w:rsidRPr="006815D8">
              <w:rPr>
                <w:sz w:val="20"/>
                <w:szCs w:val="20"/>
              </w:rPr>
              <w:t xml:space="preserve">строительство </w:t>
            </w:r>
            <w:r w:rsidRPr="006815D8">
              <w:t xml:space="preserve"> </w:t>
            </w:r>
            <w:r w:rsidRPr="006815D8">
              <w:rPr>
                <w:bCs/>
                <w:sz w:val="20"/>
                <w:szCs w:val="20"/>
              </w:rPr>
              <w:t>газораспределительной станции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bCs/>
                <w:sz w:val="20"/>
                <w:szCs w:val="20"/>
              </w:rPr>
              <w:t>д. Поддубье,</w:t>
            </w:r>
          </w:p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rFonts w:eastAsia="Times New Roman"/>
                <w:bCs/>
                <w:sz w:val="20"/>
                <w:szCs w:val="20"/>
              </w:rPr>
              <w:t xml:space="preserve"> </w:t>
            </w:r>
            <w:r w:rsidRPr="006815D8">
              <w:rPr>
                <w:bCs/>
                <w:sz w:val="20"/>
                <w:szCs w:val="20"/>
              </w:rPr>
              <w:t>д. Крупшево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  <w:rPr>
                <w:shd w:val="clear" w:color="auto" w:fill="FFFF00"/>
              </w:rPr>
            </w:pP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вертолетная площадка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д. Лисицы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здание бюро бытового обслуживания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с. Рождествено, с. Каблуково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размещение предприятий торговли и общественного питания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 xml:space="preserve">с. Рождествено, д. Савватьево, </w:t>
            </w:r>
            <w:r w:rsidRPr="006815D8">
              <w:rPr>
                <w:sz w:val="20"/>
                <w:szCs w:val="20"/>
                <w:lang w:eastAsia="ru-RU"/>
              </w:rPr>
              <w:br/>
              <w:t xml:space="preserve">д. Орша, </w:t>
            </w:r>
            <w:r w:rsidRPr="006815D8">
              <w:rPr>
                <w:sz w:val="20"/>
                <w:szCs w:val="20"/>
                <w:lang w:eastAsia="ru-RU"/>
              </w:rPr>
              <w:br/>
              <w:t xml:space="preserve">д. Поддубье, </w:t>
            </w:r>
            <w:r w:rsidRPr="006815D8">
              <w:rPr>
                <w:sz w:val="20"/>
                <w:szCs w:val="20"/>
                <w:lang w:eastAsia="ru-RU"/>
              </w:rPr>
              <w:br/>
              <w:t>д. Крупшево,</w:t>
            </w:r>
          </w:p>
          <w:p w:rsidR="00054291" w:rsidRPr="006815D8" w:rsidRDefault="00054291" w:rsidP="00B807AA">
            <w:pPr>
              <w:pStyle w:val="af0"/>
              <w:widowControl w:val="0"/>
              <w:spacing w:before="0" w:after="0"/>
              <w:jc w:val="center"/>
            </w:pPr>
            <w:r w:rsidRPr="006815D8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  <w:r w:rsidRPr="006815D8">
              <w:rPr>
                <w:sz w:val="20"/>
                <w:szCs w:val="20"/>
                <w:lang w:eastAsia="ru-RU"/>
              </w:rPr>
              <w:t>д. Литвинцево, д. Захарьино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  <w:tr w:rsidR="00054291" w:rsidRPr="006815D8">
        <w:tc>
          <w:tcPr>
            <w:tcW w:w="5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строительство площадки для рынков выходного дня</w:t>
            </w:r>
          </w:p>
        </w:tc>
        <w:tc>
          <w:tcPr>
            <w:tcW w:w="17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 xml:space="preserve">с. Каблуково, </w:t>
            </w:r>
          </w:p>
          <w:p w:rsidR="00054291" w:rsidRPr="006815D8" w:rsidRDefault="00054291" w:rsidP="00B807AA">
            <w:pPr>
              <w:pStyle w:val="af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с. Рождествено, д. Савватьево</w:t>
            </w:r>
          </w:p>
        </w:tc>
        <w:tc>
          <w:tcPr>
            <w:tcW w:w="11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13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54291" w:rsidRPr="006815D8" w:rsidRDefault="00054291" w:rsidP="00B807AA">
            <w:pPr>
              <w:pStyle w:val="af0"/>
              <w:keepNext w:val="0"/>
              <w:widowControl w:val="0"/>
              <w:snapToGrid w:val="0"/>
              <w:spacing w:before="0" w:after="0"/>
              <w:jc w:val="center"/>
            </w:pPr>
            <w:r w:rsidRPr="006815D8">
              <w:rPr>
                <w:sz w:val="20"/>
                <w:szCs w:val="20"/>
                <w:lang w:eastAsia="ru-RU"/>
              </w:rPr>
              <w:t>плани-руемый</w:t>
            </w:r>
          </w:p>
        </w:tc>
      </w:tr>
    </w:tbl>
    <w:p w:rsidR="00054291" w:rsidRPr="006815D8" w:rsidRDefault="00054291" w:rsidP="00B807AA">
      <w:pPr>
        <w:tabs>
          <w:tab w:val="left" w:pos="1116"/>
        </w:tabs>
        <w:ind w:right="286" w:firstLine="0"/>
        <w:contextualSpacing/>
        <w:jc w:val="right"/>
      </w:pPr>
    </w:p>
    <w:p w:rsidR="00054291" w:rsidRPr="006815D8" w:rsidRDefault="00054291" w:rsidP="00B807AA">
      <w:pPr>
        <w:pStyle w:val="ListParagraph1"/>
        <w:tabs>
          <w:tab w:val="left" w:pos="1116"/>
        </w:tabs>
        <w:ind w:left="994" w:right="290" w:firstLine="708"/>
        <w:rPr>
          <w:sz w:val="6"/>
        </w:rPr>
      </w:pP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Раздел</w:t>
      </w:r>
      <w:r w:rsidRPr="006815D8">
        <w:rPr>
          <w:spacing w:val="70"/>
        </w:rPr>
        <w:t xml:space="preserve"> </w:t>
      </w:r>
      <w:r w:rsidRPr="006815D8">
        <w:t>III</w:t>
      </w:r>
      <w:r w:rsidRPr="006815D8">
        <w:rPr>
          <w:spacing w:val="1"/>
        </w:rPr>
        <w:t xml:space="preserve"> 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  <w:r w:rsidRPr="006815D8">
        <w:t>Параметры</w:t>
      </w:r>
      <w:r w:rsidRPr="006815D8">
        <w:rPr>
          <w:spacing w:val="-6"/>
        </w:rPr>
        <w:t xml:space="preserve"> </w:t>
      </w:r>
      <w:r w:rsidRPr="006815D8">
        <w:t>функциональных</w:t>
      </w:r>
      <w:r w:rsidRPr="006815D8">
        <w:rPr>
          <w:spacing w:val="-6"/>
        </w:rPr>
        <w:t xml:space="preserve"> </w:t>
      </w:r>
      <w:r w:rsidRPr="006815D8">
        <w:t>зон</w:t>
      </w:r>
    </w:p>
    <w:p w:rsidR="00054291" w:rsidRPr="006815D8" w:rsidRDefault="00054291" w:rsidP="00B807AA">
      <w:pPr>
        <w:pStyle w:val="BodyText"/>
        <w:spacing w:after="0" w:line="240" w:lineRule="auto"/>
        <w:ind w:firstLine="0"/>
        <w:jc w:val="center"/>
      </w:pPr>
    </w:p>
    <w:p w:rsidR="00054291" w:rsidRPr="006815D8" w:rsidRDefault="00054291" w:rsidP="00B807AA">
      <w:pPr>
        <w:pStyle w:val="BodyText"/>
        <w:spacing w:after="0" w:line="240" w:lineRule="auto"/>
      </w:pPr>
      <w:r w:rsidRPr="006815D8">
        <w:t xml:space="preserve">6. На территории поселения устанавливаются </w:t>
      </w:r>
      <w:r w:rsidRPr="006815D8">
        <w:rPr>
          <w:spacing w:val="-1"/>
        </w:rPr>
        <w:t>следующие</w:t>
      </w:r>
      <w:r w:rsidRPr="006815D8">
        <w:rPr>
          <w:spacing w:val="-67"/>
        </w:rPr>
        <w:t xml:space="preserve"> </w:t>
      </w:r>
      <w:r w:rsidRPr="006815D8">
        <w:t>функциональные</w:t>
      </w:r>
      <w:r w:rsidRPr="006815D8">
        <w:rPr>
          <w:spacing w:val="-2"/>
        </w:rPr>
        <w:t xml:space="preserve"> </w:t>
      </w:r>
      <w:r w:rsidRPr="006815D8">
        <w:t>зоны:</w:t>
      </w:r>
    </w:p>
    <w:p w:rsidR="00054291" w:rsidRPr="006815D8" w:rsidRDefault="00054291" w:rsidP="00B807AA">
      <w:pPr>
        <w:pStyle w:val="ae"/>
        <w:ind w:left="909"/>
      </w:pPr>
      <w:r w:rsidRPr="006815D8">
        <w:t>1) жилые зоны;</w:t>
      </w:r>
    </w:p>
    <w:p w:rsidR="00054291" w:rsidRPr="006815D8" w:rsidRDefault="00054291" w:rsidP="00B807AA">
      <w:pPr>
        <w:pStyle w:val="ae"/>
        <w:ind w:left="909"/>
      </w:pPr>
      <w:r w:rsidRPr="006815D8">
        <w:t>2) общественно-деловые зоны;</w:t>
      </w:r>
    </w:p>
    <w:p w:rsidR="00054291" w:rsidRPr="006815D8" w:rsidRDefault="00054291" w:rsidP="00B807AA">
      <w:pPr>
        <w:pStyle w:val="ae"/>
        <w:ind w:left="909"/>
      </w:pPr>
      <w:r w:rsidRPr="006815D8">
        <w:t>3) производственная зона;</w:t>
      </w:r>
    </w:p>
    <w:p w:rsidR="00054291" w:rsidRPr="006815D8" w:rsidRDefault="00054291" w:rsidP="00B807AA">
      <w:pPr>
        <w:pStyle w:val="ae"/>
        <w:ind w:left="909"/>
      </w:pPr>
      <w:r w:rsidRPr="006815D8">
        <w:t>4) зона транспортной инфраструктуры;</w:t>
      </w:r>
    </w:p>
    <w:p w:rsidR="00054291" w:rsidRPr="006815D8" w:rsidRDefault="00054291" w:rsidP="00B807AA">
      <w:pPr>
        <w:pStyle w:val="ae"/>
        <w:ind w:left="909"/>
      </w:pPr>
      <w:r w:rsidRPr="006815D8">
        <w:t>5) зона инженерной инфраструктуры;</w:t>
      </w:r>
    </w:p>
    <w:p w:rsidR="00054291" w:rsidRPr="006815D8" w:rsidRDefault="00054291" w:rsidP="00B807AA">
      <w:pPr>
        <w:pStyle w:val="ae"/>
        <w:ind w:left="909"/>
      </w:pPr>
      <w:r w:rsidRPr="006815D8">
        <w:t xml:space="preserve">6) зона сельскохозяйственного использования; </w:t>
      </w:r>
    </w:p>
    <w:p w:rsidR="00054291" w:rsidRPr="006815D8" w:rsidRDefault="00054291" w:rsidP="00B807AA">
      <w:pPr>
        <w:pStyle w:val="ae"/>
        <w:ind w:left="909"/>
      </w:pPr>
      <w:r w:rsidRPr="006815D8">
        <w:t>7)  производственная зона сельскохозяйственных предприятий;</w:t>
      </w:r>
    </w:p>
    <w:p w:rsidR="00054291" w:rsidRPr="006815D8" w:rsidRDefault="00054291" w:rsidP="00B807AA">
      <w:pPr>
        <w:pStyle w:val="ae"/>
        <w:ind w:left="909"/>
      </w:pPr>
      <w:r w:rsidRPr="006815D8">
        <w:t>8) зона садоводческих, огороднических некоммерческих объединений граждан;</w:t>
      </w:r>
    </w:p>
    <w:p w:rsidR="00054291" w:rsidRPr="006815D8" w:rsidRDefault="00054291" w:rsidP="00B807AA">
      <w:pPr>
        <w:pStyle w:val="ae"/>
        <w:tabs>
          <w:tab w:val="clear" w:pos="0"/>
          <w:tab w:val="left" w:pos="1276"/>
          <w:tab w:val="left" w:pos="3821"/>
          <w:tab w:val="left" w:pos="5555"/>
          <w:tab w:val="left" w:pos="8103"/>
        </w:tabs>
        <w:ind w:left="909"/>
      </w:pPr>
      <w:r w:rsidRPr="006815D8">
        <w:t>9) зона озелененных территорий общего пользования (лесопарки, парки, сады, скверы, бульвары, городские леса);</w:t>
      </w:r>
    </w:p>
    <w:p w:rsidR="00054291" w:rsidRPr="006815D8" w:rsidRDefault="00054291" w:rsidP="00B807AA">
      <w:pPr>
        <w:tabs>
          <w:tab w:val="left" w:pos="1276"/>
          <w:tab w:val="left" w:pos="3821"/>
          <w:tab w:val="left" w:pos="5555"/>
          <w:tab w:val="left" w:pos="8103"/>
        </w:tabs>
        <w:ind w:left="909" w:firstLine="0"/>
        <w:contextualSpacing/>
      </w:pPr>
      <w:r w:rsidRPr="006815D8">
        <w:t>10) зоны рекреационного назначения;</w:t>
      </w:r>
    </w:p>
    <w:p w:rsidR="00054291" w:rsidRPr="006815D8" w:rsidRDefault="00054291" w:rsidP="00B807AA">
      <w:pPr>
        <w:pStyle w:val="ae"/>
        <w:tabs>
          <w:tab w:val="clear" w:pos="0"/>
          <w:tab w:val="left" w:pos="1276"/>
          <w:tab w:val="left" w:pos="3821"/>
          <w:tab w:val="left" w:pos="5555"/>
          <w:tab w:val="left" w:pos="8103"/>
        </w:tabs>
        <w:ind w:left="909"/>
      </w:pPr>
      <w:r w:rsidRPr="006815D8">
        <w:t>11) зона лесов;</w:t>
      </w:r>
    </w:p>
    <w:p w:rsidR="00054291" w:rsidRPr="006815D8" w:rsidRDefault="00054291" w:rsidP="00B807AA">
      <w:pPr>
        <w:pStyle w:val="ae"/>
        <w:tabs>
          <w:tab w:val="clear" w:pos="0"/>
          <w:tab w:val="left" w:pos="1276"/>
          <w:tab w:val="left" w:pos="3821"/>
          <w:tab w:val="left" w:pos="5555"/>
          <w:tab w:val="left" w:pos="8103"/>
        </w:tabs>
        <w:ind w:left="909"/>
      </w:pPr>
      <w:r w:rsidRPr="006815D8">
        <w:t>12) зона кладбищ;</w:t>
      </w:r>
    </w:p>
    <w:p w:rsidR="00054291" w:rsidRPr="006815D8" w:rsidRDefault="00054291" w:rsidP="00F67457">
      <w:pPr>
        <w:pStyle w:val="ae"/>
        <w:tabs>
          <w:tab w:val="clear" w:pos="0"/>
          <w:tab w:val="left" w:pos="1276"/>
          <w:tab w:val="left" w:pos="3821"/>
          <w:tab w:val="left" w:pos="5555"/>
          <w:tab w:val="left" w:pos="8103"/>
        </w:tabs>
        <w:ind w:left="709"/>
      </w:pPr>
      <w:r w:rsidRPr="006815D8">
        <w:t>13) зона акваторий.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7. Параметры жилых зон.</w:t>
      </w:r>
      <w:r w:rsidRPr="006815D8">
        <w:rPr>
          <w:spacing w:val="1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 xml:space="preserve">Жилые зоны предназначены для организации благоприятной и безопасной среды проживания населения, отвечающей его социальным, культурным, бытовым и другим потребностям. Жилыми зонами признаются территории, используемые и предназначенные для застройки и развития населенных пунктов. В жилых зонах допускается размещать жилые здания, объекты культурно-бытового, образовательного, социального, коммунального назначения и иные предназначенные для общественного использования объекты, административные здания, сооружения, земельные участки общего пользования, занятые площадями, улицами, проездами, автомобильными дорогами, набережными, скверами, бульварами, водными объектами, пляжами и другими объектами. 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Существующая площадь зон –  2 883,5 га.</w:t>
      </w:r>
      <w:r w:rsidRPr="006815D8">
        <w:rPr>
          <w:spacing w:val="-67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Планируемая</w:t>
      </w:r>
      <w:r w:rsidRPr="006815D8">
        <w:rPr>
          <w:spacing w:val="-1"/>
        </w:rPr>
        <w:t xml:space="preserve"> </w:t>
      </w:r>
      <w:r w:rsidRPr="006815D8">
        <w:t>площадь</w:t>
      </w:r>
      <w:r w:rsidRPr="006815D8">
        <w:rPr>
          <w:spacing w:val="-2"/>
        </w:rPr>
        <w:t xml:space="preserve"> </w:t>
      </w:r>
      <w:r w:rsidRPr="006815D8">
        <w:t>зон</w:t>
      </w:r>
      <w:r w:rsidRPr="006815D8">
        <w:rPr>
          <w:spacing w:val="-1"/>
        </w:rPr>
        <w:t xml:space="preserve"> </w:t>
      </w:r>
      <w:r w:rsidRPr="006815D8">
        <w:t>–</w:t>
      </w:r>
      <w:r w:rsidRPr="006815D8">
        <w:rPr>
          <w:spacing w:val="-1"/>
        </w:rPr>
        <w:t xml:space="preserve"> 2 836,6 </w:t>
      </w:r>
      <w:r w:rsidRPr="006815D8">
        <w:t>га.</w:t>
      </w:r>
    </w:p>
    <w:p w:rsidR="00054291" w:rsidRPr="006815D8" w:rsidRDefault="00054291" w:rsidP="00B807AA">
      <w:pPr>
        <w:pStyle w:val="BodyText"/>
        <w:spacing w:after="0" w:line="240" w:lineRule="auto"/>
      </w:pPr>
      <w:r w:rsidRPr="006815D8">
        <w:t>Планируемые</w:t>
      </w:r>
      <w:r w:rsidRPr="006815D8">
        <w:rPr>
          <w:spacing w:val="14"/>
        </w:rPr>
        <w:t xml:space="preserve"> </w:t>
      </w:r>
      <w:r w:rsidRPr="006815D8">
        <w:t>к</w:t>
      </w:r>
      <w:r w:rsidRPr="006815D8">
        <w:rPr>
          <w:spacing w:val="12"/>
        </w:rPr>
        <w:t xml:space="preserve"> </w:t>
      </w:r>
      <w:r w:rsidRPr="006815D8">
        <w:t>включению</w:t>
      </w:r>
      <w:r w:rsidRPr="006815D8">
        <w:rPr>
          <w:spacing w:val="13"/>
        </w:rPr>
        <w:t xml:space="preserve"> </w:t>
      </w:r>
      <w:r w:rsidRPr="006815D8">
        <w:t>в</w:t>
      </w:r>
      <w:r w:rsidRPr="006815D8">
        <w:rPr>
          <w:spacing w:val="14"/>
        </w:rPr>
        <w:t xml:space="preserve"> жилые </w:t>
      </w:r>
      <w:r w:rsidRPr="006815D8">
        <w:t>функциональные</w:t>
      </w:r>
      <w:r w:rsidRPr="006815D8">
        <w:rPr>
          <w:spacing w:val="14"/>
        </w:rPr>
        <w:t xml:space="preserve"> </w:t>
      </w:r>
      <w:r w:rsidRPr="006815D8">
        <w:t>зоны</w:t>
      </w:r>
      <w:r w:rsidRPr="006815D8">
        <w:rPr>
          <w:spacing w:val="15"/>
        </w:rPr>
        <w:t xml:space="preserve"> </w:t>
      </w:r>
      <w:r w:rsidRPr="006815D8">
        <w:t>земельные</w:t>
      </w:r>
      <w:r w:rsidRPr="006815D8">
        <w:rPr>
          <w:spacing w:val="-67"/>
        </w:rPr>
        <w:t xml:space="preserve"> </w:t>
      </w:r>
      <w:r w:rsidRPr="006815D8">
        <w:t>участки приведены</w:t>
      </w:r>
      <w:r w:rsidRPr="006815D8">
        <w:rPr>
          <w:spacing w:val="1"/>
        </w:rPr>
        <w:t xml:space="preserve"> </w:t>
      </w:r>
      <w:r w:rsidRPr="006815D8">
        <w:t>в</w:t>
      </w:r>
      <w:r w:rsidRPr="006815D8">
        <w:rPr>
          <w:spacing w:val="-1"/>
        </w:rPr>
        <w:t xml:space="preserve"> </w:t>
      </w:r>
      <w:r w:rsidRPr="006815D8">
        <w:t>таблице</w:t>
      </w:r>
      <w:r w:rsidRPr="006815D8">
        <w:rPr>
          <w:spacing w:val="1"/>
        </w:rPr>
        <w:t xml:space="preserve"> </w:t>
      </w:r>
      <w:r w:rsidRPr="006815D8">
        <w:t>2.</w:t>
      </w:r>
    </w:p>
    <w:p w:rsidR="00054291" w:rsidRPr="006815D8" w:rsidRDefault="00054291" w:rsidP="00B807AA">
      <w:pPr>
        <w:pStyle w:val="BodyText"/>
        <w:spacing w:after="0" w:line="240" w:lineRule="auto"/>
        <w:jc w:val="right"/>
      </w:pPr>
      <w:r w:rsidRPr="006815D8">
        <w:t>Таблица</w:t>
      </w:r>
      <w:r w:rsidRPr="006815D8">
        <w:rPr>
          <w:spacing w:val="-4"/>
        </w:rPr>
        <w:t xml:space="preserve"> </w:t>
      </w:r>
      <w:r w:rsidRPr="006815D8">
        <w:t>2</w:t>
      </w:r>
    </w:p>
    <w:tbl>
      <w:tblPr>
        <w:tblW w:w="0" w:type="auto"/>
        <w:tblInd w:w="177" w:type="dxa"/>
        <w:tblLayout w:type="fixed"/>
        <w:tblLook w:val="0000" w:firstRow="0" w:lastRow="0" w:firstColumn="0" w:lastColumn="0" w:noHBand="0" w:noVBand="0"/>
      </w:tblPr>
      <w:tblGrid>
        <w:gridCol w:w="570"/>
        <w:gridCol w:w="2720"/>
        <w:gridCol w:w="1650"/>
        <w:gridCol w:w="4190"/>
      </w:tblGrid>
      <w:tr w:rsidR="00054291" w:rsidRPr="006815D8">
        <w:trPr>
          <w:cantSplit/>
          <w:tblHeader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№</w:t>
            </w: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п/п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Площадь земельного участка (га)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Существующая функциональная зона</w:t>
            </w:r>
          </w:p>
        </w:tc>
      </w:tr>
      <w:tr w:rsidR="00054291" w:rsidRPr="006815D8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1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69:10:0000018:3215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2,04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2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69:10:0000018:1412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1,83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3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69:10:0000018:1387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2,1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4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 xml:space="preserve">69:10:0000018:1325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snapToGrid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0,88</w:t>
            </w:r>
          </w:p>
        </w:tc>
        <w:tc>
          <w:tcPr>
            <w:tcW w:w="4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</w:tbl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8. Параметры общественно-деловых зон.</w:t>
      </w:r>
      <w:r w:rsidRPr="006815D8">
        <w:rPr>
          <w:spacing w:val="-68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Общественно-деловые зоны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Существующая площадь зон – 12,1 га.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t>Планируемая</w:t>
      </w:r>
      <w:r w:rsidRPr="006815D8">
        <w:rPr>
          <w:spacing w:val="-1"/>
        </w:rPr>
        <w:t xml:space="preserve"> </w:t>
      </w:r>
      <w:r w:rsidRPr="006815D8">
        <w:t>площадь</w:t>
      </w:r>
      <w:r w:rsidRPr="006815D8">
        <w:rPr>
          <w:spacing w:val="-2"/>
        </w:rPr>
        <w:t xml:space="preserve"> </w:t>
      </w:r>
      <w:r w:rsidRPr="006815D8">
        <w:t xml:space="preserve">зон – </w:t>
      </w:r>
      <w:r w:rsidRPr="006815D8">
        <w:rPr>
          <w:spacing w:val="-1"/>
        </w:rPr>
        <w:t xml:space="preserve"> 17,7 </w:t>
      </w:r>
      <w:r w:rsidRPr="006815D8">
        <w:t>га.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rPr>
          <w:szCs w:val="28"/>
        </w:rPr>
        <w:t>9. Параметры производственной зоны.</w:t>
      </w:r>
      <w:r w:rsidRPr="006815D8">
        <w:rPr>
          <w:spacing w:val="1"/>
          <w:szCs w:val="28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rPr>
          <w:szCs w:val="28"/>
        </w:rPr>
        <w:t>Производственная зона предназначена для размещения производственных объектов с различными нормативами воздействия на окружающую среду, а также для установления санитарно-защитных зон таких объектов в соответствии с требованиями технических регламентов.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rPr>
          <w:szCs w:val="28"/>
        </w:rPr>
        <w:t>Существующая площадь зоны – 70,4 га.</w:t>
      </w:r>
      <w:r w:rsidRPr="006815D8">
        <w:rPr>
          <w:spacing w:val="-67"/>
          <w:szCs w:val="28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rPr>
          <w:szCs w:val="28"/>
        </w:rPr>
        <w:t>Планируемая</w:t>
      </w:r>
      <w:r w:rsidRPr="006815D8">
        <w:rPr>
          <w:spacing w:val="-1"/>
          <w:szCs w:val="28"/>
        </w:rPr>
        <w:t xml:space="preserve"> </w:t>
      </w:r>
      <w:r w:rsidRPr="006815D8">
        <w:rPr>
          <w:szCs w:val="28"/>
        </w:rPr>
        <w:t>площадь</w:t>
      </w:r>
      <w:r w:rsidRPr="006815D8">
        <w:rPr>
          <w:spacing w:val="-2"/>
          <w:szCs w:val="28"/>
        </w:rPr>
        <w:t xml:space="preserve"> </w:t>
      </w:r>
      <w:r w:rsidRPr="006815D8">
        <w:rPr>
          <w:szCs w:val="28"/>
        </w:rPr>
        <w:t>зоны</w:t>
      </w:r>
      <w:r w:rsidRPr="006815D8">
        <w:rPr>
          <w:spacing w:val="-1"/>
          <w:szCs w:val="28"/>
        </w:rPr>
        <w:t xml:space="preserve"> </w:t>
      </w:r>
      <w:r w:rsidRPr="006815D8">
        <w:rPr>
          <w:szCs w:val="28"/>
        </w:rPr>
        <w:t>– 77,7 га.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Планируемые к включению в производственную функциональную зону земельные участки приведены в таблице 3.</w:t>
      </w:r>
    </w:p>
    <w:p w:rsidR="00B36604" w:rsidRPr="006815D8" w:rsidRDefault="00B36604" w:rsidP="00B807AA">
      <w:pPr>
        <w:tabs>
          <w:tab w:val="left" w:pos="1258"/>
        </w:tabs>
        <w:spacing w:before="1"/>
        <w:ind w:firstLine="0"/>
        <w:jc w:val="right"/>
      </w:pPr>
    </w:p>
    <w:p w:rsidR="00054291" w:rsidRPr="006815D8" w:rsidRDefault="00054291" w:rsidP="00B807AA">
      <w:pPr>
        <w:tabs>
          <w:tab w:val="left" w:pos="1258"/>
        </w:tabs>
        <w:spacing w:before="1"/>
        <w:ind w:firstLine="0"/>
        <w:jc w:val="right"/>
      </w:pPr>
      <w:r w:rsidRPr="006815D8">
        <w:t>Таблица 3</w:t>
      </w:r>
    </w:p>
    <w:tbl>
      <w:tblPr>
        <w:tblW w:w="0" w:type="auto"/>
        <w:tblInd w:w="457" w:type="dxa"/>
        <w:tblLayout w:type="fixed"/>
        <w:tblLook w:val="0000" w:firstRow="0" w:lastRow="0" w:firstColumn="0" w:lastColumn="0" w:noHBand="0" w:noVBand="0"/>
      </w:tblPr>
      <w:tblGrid>
        <w:gridCol w:w="630"/>
        <w:gridCol w:w="2430"/>
        <w:gridCol w:w="1530"/>
        <w:gridCol w:w="4370"/>
      </w:tblGrid>
      <w:tr w:rsidR="00054291" w:rsidRPr="006815D8">
        <w:trPr>
          <w:cantSplit/>
          <w:tblHeader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№</w:t>
            </w: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п/п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Площадь земельного участка (га)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Существующая функциональная зона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69:10:0000000:1395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2,03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69:10:0000018:391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2,87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 xml:space="preserve">69:10:0000018:2918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1,1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69:10:0000019:947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1,05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69:10:0000019:1252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0,24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</w:tbl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1084" w:firstLine="0"/>
        <w:rPr>
          <w:shd w:val="clear" w:color="auto" w:fill="FFFF00"/>
        </w:rPr>
      </w:pP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rPr>
          <w:szCs w:val="28"/>
        </w:rPr>
        <w:t>10. Параметры зоны транспортной инфраструктуры.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rPr>
          <w:szCs w:val="28"/>
        </w:rPr>
        <w:t>Существующая площадь зоны – 189,2 га.</w:t>
      </w:r>
      <w:r w:rsidRPr="006815D8">
        <w:rPr>
          <w:spacing w:val="-67"/>
          <w:szCs w:val="28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116"/>
        </w:tabs>
        <w:ind w:left="0"/>
      </w:pPr>
      <w:r w:rsidRPr="006815D8">
        <w:rPr>
          <w:szCs w:val="28"/>
        </w:rPr>
        <w:t>Планируемая</w:t>
      </w:r>
      <w:r w:rsidRPr="006815D8">
        <w:rPr>
          <w:spacing w:val="-1"/>
          <w:szCs w:val="28"/>
        </w:rPr>
        <w:t xml:space="preserve"> </w:t>
      </w:r>
      <w:r w:rsidRPr="006815D8">
        <w:rPr>
          <w:szCs w:val="28"/>
        </w:rPr>
        <w:t>площадь</w:t>
      </w:r>
      <w:r w:rsidRPr="006815D8">
        <w:rPr>
          <w:spacing w:val="-2"/>
          <w:szCs w:val="28"/>
        </w:rPr>
        <w:t xml:space="preserve"> </w:t>
      </w:r>
      <w:r w:rsidRPr="006815D8">
        <w:rPr>
          <w:szCs w:val="28"/>
        </w:rPr>
        <w:t>зоны</w:t>
      </w:r>
      <w:r w:rsidRPr="006815D8">
        <w:rPr>
          <w:spacing w:val="-1"/>
          <w:szCs w:val="28"/>
        </w:rPr>
        <w:t xml:space="preserve"> </w:t>
      </w:r>
      <w:r w:rsidRPr="006815D8">
        <w:rPr>
          <w:szCs w:val="28"/>
        </w:rPr>
        <w:t>– 189,2 га.</w:t>
      </w:r>
    </w:p>
    <w:p w:rsidR="00054291" w:rsidRPr="006815D8" w:rsidRDefault="00054291" w:rsidP="00B807AA">
      <w:pPr>
        <w:pStyle w:val="ListParagraph1"/>
        <w:tabs>
          <w:tab w:val="left" w:pos="1112"/>
        </w:tabs>
        <w:ind w:left="0"/>
      </w:pPr>
      <w:r w:rsidRPr="006815D8">
        <w:rPr>
          <w:szCs w:val="28"/>
        </w:rPr>
        <w:t>11. Параметры</w:t>
      </w:r>
      <w:r w:rsidRPr="006815D8">
        <w:rPr>
          <w:spacing w:val="-7"/>
          <w:szCs w:val="28"/>
        </w:rPr>
        <w:t xml:space="preserve"> </w:t>
      </w:r>
      <w:r w:rsidRPr="006815D8">
        <w:rPr>
          <w:szCs w:val="28"/>
        </w:rPr>
        <w:t>зоны</w:t>
      </w:r>
      <w:r w:rsidRPr="006815D8">
        <w:rPr>
          <w:spacing w:val="-5"/>
          <w:szCs w:val="28"/>
        </w:rPr>
        <w:t xml:space="preserve"> </w:t>
      </w:r>
      <w:r w:rsidRPr="006815D8">
        <w:rPr>
          <w:szCs w:val="28"/>
        </w:rPr>
        <w:t>инженерной</w:t>
      </w:r>
      <w:r w:rsidRPr="006815D8">
        <w:rPr>
          <w:spacing w:val="-7"/>
          <w:szCs w:val="28"/>
        </w:rPr>
        <w:t xml:space="preserve"> </w:t>
      </w:r>
      <w:r w:rsidRPr="006815D8">
        <w:rPr>
          <w:szCs w:val="28"/>
        </w:rPr>
        <w:t>инфраструктуры</w:t>
      </w:r>
      <w:r w:rsidRPr="006815D8">
        <w:t>.</w:t>
      </w:r>
      <w:r w:rsidRPr="006815D8">
        <w:rPr>
          <w:spacing w:val="-67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Зона инженерной инфраструктуры предназначена для размещения и функционирования объектов, сооружений и коммуникаций инженерной инфраструктуры, в том числе водоснабжения, канализации, са</w:t>
      </w:r>
      <w:r w:rsidR="00B2354D" w:rsidRPr="006815D8">
        <w:t>нитарной очистки, тепло-, газо-</w:t>
      </w:r>
      <w:r w:rsidRPr="006815D8">
        <w:t xml:space="preserve">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Существующая площадь зоны – 21,3 га.</w:t>
      </w:r>
      <w:r w:rsidRPr="006815D8">
        <w:rPr>
          <w:spacing w:val="1"/>
        </w:rPr>
        <w:t xml:space="preserve"> 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Планируемая</w:t>
      </w:r>
      <w:r w:rsidRPr="006815D8">
        <w:rPr>
          <w:spacing w:val="-1"/>
        </w:rPr>
        <w:t xml:space="preserve"> </w:t>
      </w:r>
      <w:r w:rsidRPr="006815D8">
        <w:t>площадь</w:t>
      </w:r>
      <w:r w:rsidRPr="006815D8">
        <w:rPr>
          <w:spacing w:val="-1"/>
        </w:rPr>
        <w:t xml:space="preserve"> </w:t>
      </w:r>
      <w:r w:rsidRPr="006815D8">
        <w:t>зоны</w:t>
      </w:r>
      <w:r w:rsidRPr="006815D8">
        <w:rPr>
          <w:spacing w:val="1"/>
        </w:rPr>
        <w:t xml:space="preserve"> </w:t>
      </w:r>
      <w:r w:rsidRPr="006815D8">
        <w:t>–</w:t>
      </w:r>
      <w:r w:rsidRPr="006815D8">
        <w:rPr>
          <w:spacing w:val="-1"/>
        </w:rPr>
        <w:t xml:space="preserve"> 21,3</w:t>
      </w:r>
      <w:r w:rsidRPr="006815D8">
        <w:t xml:space="preserve"> га.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12. Параметры зон сельскохозяйственного использования.</w:t>
      </w:r>
    </w:p>
    <w:p w:rsidR="00054291" w:rsidRPr="006815D8" w:rsidRDefault="00054291" w:rsidP="00B807AA">
      <w:pPr>
        <w:pStyle w:val="ListParagraph1"/>
        <w:ind w:left="0"/>
      </w:pPr>
      <w:r w:rsidRPr="006815D8">
        <w:rPr>
          <w:szCs w:val="28"/>
        </w:rPr>
        <w:t>Зоны сельскохозяйственного использования предназначены для территорий под сельскохозяйственными угодьями и территорий, занятых объектами сельскохозяйственного назначения и предназначенных для ведения сельского хозяйства, личного подсобного хозяйства, развития объектов сельскохозяйственного назначения.</w:t>
      </w:r>
    </w:p>
    <w:p w:rsidR="00054291" w:rsidRPr="006815D8" w:rsidRDefault="00054291" w:rsidP="00B807AA">
      <w:pPr>
        <w:tabs>
          <w:tab w:val="left" w:pos="1112"/>
        </w:tabs>
      </w:pPr>
      <w:r w:rsidRPr="006815D8">
        <w:t xml:space="preserve">Существующая площадь зон – 10 528,6 га. 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Планируемая площадь зон – 10 502,3 га.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1</w:t>
      </w:r>
      <w:r w:rsidR="002F4EED" w:rsidRPr="006815D8">
        <w:t>3. </w:t>
      </w:r>
      <w:r w:rsidRPr="006815D8">
        <w:t>Параметры производственной зоны сельскохозяйственных предприятий.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Производственная зона сельскохозяйственных предприятий предназначена для размещения объектов сельскохозяйственного назначения (зданий, строений, сооружений, используемых для производства, хранения и первичной обработки сельскохозяйственной продукции).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Существующая площадь зоны – 1 058,6 га.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Планируемая площадь зоны – 1 058,6 га.</w:t>
      </w:r>
    </w:p>
    <w:p w:rsidR="00054291" w:rsidRPr="006815D8" w:rsidRDefault="002F4EED" w:rsidP="00B807AA">
      <w:pPr>
        <w:tabs>
          <w:tab w:val="left" w:pos="1112"/>
        </w:tabs>
      </w:pPr>
      <w:r w:rsidRPr="006815D8">
        <w:t>14. </w:t>
      </w:r>
      <w:r w:rsidR="00054291" w:rsidRPr="006815D8">
        <w:t>Параметры зоны садоводческих, огороднических некоммерческих объединений граждан.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 xml:space="preserve">Существующая площадь зоны – 949,6 га. 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Планируемая площадь зоны – 949,6 га.</w:t>
      </w:r>
    </w:p>
    <w:p w:rsidR="00054291" w:rsidRPr="006815D8" w:rsidRDefault="002F4EED" w:rsidP="00B807AA">
      <w:pPr>
        <w:tabs>
          <w:tab w:val="left" w:pos="1258"/>
        </w:tabs>
      </w:pPr>
      <w:r w:rsidRPr="006815D8">
        <w:t>15. </w:t>
      </w:r>
      <w:r w:rsidR="00054291" w:rsidRPr="006815D8">
        <w:t>Параметры зоны озелененных территорий общего пользования (лесопарки, парки, сады, скверы, бульвары, городские леса).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 xml:space="preserve">Существующая площадь зоны – 0 га. 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Планируемая площадь зоны –  47,8 га.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16. Параметры зон рекреационного назначения.</w:t>
      </w:r>
    </w:p>
    <w:p w:rsidR="00054291" w:rsidRPr="006815D8" w:rsidRDefault="00054291" w:rsidP="00B807AA">
      <w:pPr>
        <w:pStyle w:val="ListParagraph1"/>
        <w:tabs>
          <w:tab w:val="left" w:pos="1258"/>
        </w:tabs>
        <w:ind w:left="0"/>
      </w:pPr>
      <w:r w:rsidRPr="006815D8">
        <w:t>Зоны рекреационного назначения предназначены для организации отдыха, туризма, физкультурно-оздоровительной и спортивной деятельности граждан.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Существующая площадь зон – 233,2 га.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 xml:space="preserve">Планируемая площадь зон – 246,1 га. </w:t>
      </w:r>
    </w:p>
    <w:p w:rsidR="00054291" w:rsidRPr="006815D8" w:rsidRDefault="00054291" w:rsidP="00B807AA">
      <w:pPr>
        <w:tabs>
          <w:tab w:val="left" w:pos="1258"/>
        </w:tabs>
      </w:pPr>
      <w:r w:rsidRPr="006815D8">
        <w:t>Планируемые к включению в функциональные зоны рекреационного назначения земельные участки приведены в таблице 4.</w:t>
      </w:r>
    </w:p>
    <w:p w:rsidR="00054291" w:rsidRPr="006815D8" w:rsidRDefault="00054291" w:rsidP="00B807AA">
      <w:pPr>
        <w:tabs>
          <w:tab w:val="left" w:pos="1258"/>
        </w:tabs>
        <w:spacing w:before="1"/>
        <w:ind w:firstLine="0"/>
        <w:jc w:val="right"/>
      </w:pPr>
      <w:r w:rsidRPr="006815D8">
        <w:t>Таблица 4</w:t>
      </w:r>
    </w:p>
    <w:tbl>
      <w:tblPr>
        <w:tblW w:w="0" w:type="auto"/>
        <w:tblInd w:w="457" w:type="dxa"/>
        <w:tblLayout w:type="fixed"/>
        <w:tblLook w:val="0000" w:firstRow="0" w:lastRow="0" w:firstColumn="0" w:lastColumn="0" w:noHBand="0" w:noVBand="0"/>
      </w:tblPr>
      <w:tblGrid>
        <w:gridCol w:w="630"/>
        <w:gridCol w:w="2430"/>
        <w:gridCol w:w="1530"/>
        <w:gridCol w:w="4370"/>
      </w:tblGrid>
      <w:tr w:rsidR="00054291" w:rsidRPr="006815D8">
        <w:trPr>
          <w:cantSplit/>
          <w:tblHeader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№</w:t>
            </w: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п/п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Площадь земельного участка (га)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Существующая функциональная зона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1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69:10:0000000:1355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6,6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2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69:10:0000000:1394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2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сельскохозяйственного использования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3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69:10:0181401:967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0,081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4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 xml:space="preserve">69:10:0181401:968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0,088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5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69:10:0181401:1036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0,087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6</w:t>
            </w:r>
          </w:p>
        </w:tc>
        <w:tc>
          <w:tcPr>
            <w:tcW w:w="2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69:10:0181401:1037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0,085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7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69:10:0181401:1038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0,088</w:t>
            </w:r>
          </w:p>
        </w:tc>
        <w:tc>
          <w:tcPr>
            <w:tcW w:w="4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8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69:10:0181401:976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0,64</w:t>
            </w:r>
          </w:p>
        </w:tc>
        <w:tc>
          <w:tcPr>
            <w:tcW w:w="4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  <w:trHeight w:val="276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9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rFonts w:eastAsia="Times New Roman"/>
                <w:sz w:val="20"/>
                <w:szCs w:val="20"/>
              </w:rPr>
              <w:t xml:space="preserve"> </w:t>
            </w:r>
            <w:r w:rsidRPr="006815D8">
              <w:rPr>
                <w:sz w:val="20"/>
                <w:szCs w:val="20"/>
              </w:rPr>
              <w:t>69:10:0181401:977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3,36</w:t>
            </w:r>
          </w:p>
        </w:tc>
        <w:tc>
          <w:tcPr>
            <w:tcW w:w="4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  <w:tr w:rsidR="00054291" w:rsidRPr="006815D8">
        <w:trPr>
          <w:cantSplit/>
          <w:trHeight w:val="276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ListParagraph1"/>
              <w:widowControl w:val="0"/>
              <w:ind w:left="0" w:firstLine="0"/>
              <w:jc w:val="center"/>
            </w:pPr>
            <w:r w:rsidRPr="006815D8">
              <w:rPr>
                <w:sz w:val="20"/>
                <w:szCs w:val="20"/>
              </w:rPr>
              <w:t>10</w:t>
            </w:r>
          </w:p>
        </w:tc>
        <w:tc>
          <w:tcPr>
            <w:tcW w:w="2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 xml:space="preserve">69:10:0181401:1050 </w:t>
            </w:r>
          </w:p>
        </w:tc>
        <w:tc>
          <w:tcPr>
            <w:tcW w:w="15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widowControl w:val="0"/>
              <w:ind w:firstLine="0"/>
              <w:jc w:val="center"/>
            </w:pPr>
            <w:r w:rsidRPr="006815D8">
              <w:rPr>
                <w:sz w:val="20"/>
                <w:szCs w:val="20"/>
              </w:rPr>
              <w:t>0,0025</w:t>
            </w:r>
          </w:p>
        </w:tc>
        <w:tc>
          <w:tcPr>
            <w:tcW w:w="43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54291" w:rsidRPr="006815D8" w:rsidRDefault="00054291" w:rsidP="00B807AA">
            <w:pPr>
              <w:pStyle w:val="TableParagraph"/>
              <w:widowControl w:val="0"/>
              <w:spacing w:before="0"/>
              <w:ind w:firstLine="0"/>
            </w:pPr>
            <w:r w:rsidRPr="006815D8">
              <w:rPr>
                <w:sz w:val="20"/>
                <w:szCs w:val="20"/>
              </w:rPr>
              <w:t>жилая</w:t>
            </w:r>
          </w:p>
        </w:tc>
      </w:tr>
    </w:tbl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1084" w:firstLine="0"/>
        <w:rPr>
          <w:shd w:val="clear" w:color="auto" w:fill="FFFF00"/>
        </w:rPr>
      </w:pPr>
    </w:p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0"/>
      </w:pPr>
      <w:r w:rsidRPr="006815D8">
        <w:t>17. Параметры зоны лесов.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 xml:space="preserve">Существующая площадь зоны – 47 010,1 га. 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>Планируемая площадь зоны – 47 010,1 га.</w:t>
      </w:r>
    </w:p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0"/>
      </w:pPr>
      <w:r w:rsidRPr="006815D8">
        <w:t>18. Параметры зоны кладбищ.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>Зона кладбищ предназначена для территорий захоронений и устройства могил, размещения зданий и сооружений с целью проведения скорбных и траурных обрядов, культовых зданий и сооружений.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 xml:space="preserve">Существующая площадь зоны – 10,5 га. </w:t>
      </w:r>
    </w:p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0"/>
      </w:pPr>
      <w:r w:rsidRPr="006815D8">
        <w:t>Планируемая площадь зоны – 10,5 га.</w:t>
      </w:r>
    </w:p>
    <w:p w:rsidR="00054291" w:rsidRPr="006815D8" w:rsidRDefault="00054291" w:rsidP="00B807AA">
      <w:pPr>
        <w:pStyle w:val="ListParagraph1"/>
        <w:tabs>
          <w:tab w:val="left" w:pos="1258"/>
        </w:tabs>
        <w:spacing w:before="1"/>
        <w:ind w:left="0"/>
      </w:pPr>
      <w:r w:rsidRPr="006815D8">
        <w:t>19. Параметры зоны акваторий.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 xml:space="preserve">Существующая площадь зоны – 1 618 га. </w:t>
      </w:r>
    </w:p>
    <w:p w:rsidR="00054291" w:rsidRPr="006815D8" w:rsidRDefault="00054291" w:rsidP="00B807AA">
      <w:pPr>
        <w:tabs>
          <w:tab w:val="left" w:pos="1258"/>
        </w:tabs>
        <w:spacing w:before="1"/>
      </w:pPr>
      <w:r w:rsidRPr="006815D8">
        <w:t>Планируемая площадь зоны – 1 618 га.</w:t>
      </w:r>
    </w:p>
    <w:p w:rsidR="00054291" w:rsidRPr="006815D8" w:rsidRDefault="00054291" w:rsidP="00B807AA">
      <w:pPr>
        <w:tabs>
          <w:tab w:val="left" w:pos="1258"/>
        </w:tabs>
        <w:spacing w:before="1"/>
        <w:ind w:firstLine="0"/>
      </w:pPr>
    </w:p>
    <w:sectPr w:rsidR="00054291" w:rsidRPr="006815D8">
      <w:headerReference w:type="default" r:id="rId7"/>
      <w:pgSz w:w="11906" w:h="16838"/>
      <w:pgMar w:top="1049" w:right="851" w:bottom="851" w:left="1701" w:header="709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198" w:rsidRDefault="00532198">
      <w:r>
        <w:separator/>
      </w:r>
    </w:p>
  </w:endnote>
  <w:endnote w:type="continuationSeparator" w:id="0">
    <w:p w:rsidR="00532198" w:rsidRDefault="00532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charset w:val="01"/>
    <w:family w:val="auto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CC"/>
    <w:family w:val="swiss"/>
    <w:pitch w:val="variable"/>
    <w:sig w:usb0="8100AAF7" w:usb1="0000807B" w:usb2="00000008" w:usb3="00000000" w:csb0="000100FF" w:csb1="00000000"/>
  </w:font>
  <w:font w:name="Noto Sans">
    <w:altName w:val="Calibri"/>
    <w:charset w:val="00"/>
    <w:family w:val="swiss"/>
    <w:pitch w:val="variable"/>
    <w:sig w:usb0="E00002FF" w:usb1="4000001F" w:usb2="08000029" w:usb3="00000000" w:csb0="00000001" w:csb1="00000000"/>
  </w:font>
  <w:font w:name="Carlito">
    <w:charset w:val="CC"/>
    <w:family w:val="swiss"/>
    <w:pitch w:val="variable"/>
    <w:sig w:usb0="E10002FF" w:usb1="5000ECFF" w:usb2="00000009" w:usb3="00000000" w:csb0="0000019F" w:csb1="00000000"/>
  </w:font>
  <w:font w:name="XO Oriel">
    <w:altName w:val="Calibri"/>
    <w:charset w:val="CC"/>
    <w:family w:val="swiss"/>
    <w:pitch w:val="variable"/>
    <w:sig w:usb0="8000026F" w:usb1="0000000A" w:usb2="00000000" w:usb3="00000000" w:csb0="00000005" w:csb1="00000000"/>
  </w:font>
  <w:font w:name="Liberation Serif">
    <w:altName w:val="Times New Roman"/>
    <w:charset w:val="CC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198" w:rsidRDefault="00532198">
      <w:r>
        <w:separator/>
      </w:r>
    </w:p>
  </w:footnote>
  <w:footnote w:type="continuationSeparator" w:id="0">
    <w:p w:rsidR="00532198" w:rsidRDefault="005321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5D8" w:rsidRPr="006815D8" w:rsidRDefault="006815D8" w:rsidP="006815D8">
    <w:pPr>
      <w:pStyle w:val="Header"/>
      <w:ind w:firstLine="0"/>
      <w:jc w:val="center"/>
      <w:rPr>
        <w:sz w:val="24"/>
        <w:szCs w:val="24"/>
      </w:rPr>
    </w:pPr>
    <w:r w:rsidRPr="006815D8">
      <w:rPr>
        <w:sz w:val="24"/>
        <w:szCs w:val="24"/>
      </w:rPr>
      <w:fldChar w:fldCharType="begin"/>
    </w:r>
    <w:r w:rsidRPr="006815D8">
      <w:rPr>
        <w:sz w:val="24"/>
        <w:szCs w:val="24"/>
      </w:rPr>
      <w:instrText>PAGE   \* MERGEFORMAT</w:instrText>
    </w:r>
    <w:r w:rsidRPr="006815D8">
      <w:rPr>
        <w:sz w:val="24"/>
        <w:szCs w:val="24"/>
      </w:rPr>
      <w:fldChar w:fldCharType="separate"/>
    </w:r>
    <w:r w:rsidR="001C0085">
      <w:rPr>
        <w:noProof/>
        <w:sz w:val="24"/>
        <w:szCs w:val="24"/>
      </w:rPr>
      <w:t>3</w:t>
    </w:r>
    <w:r w:rsidRPr="006815D8">
      <w:rPr>
        <w:sz w:val="24"/>
        <w:szCs w:val="24"/>
      </w:rPr>
      <w:fldChar w:fldCharType="end"/>
    </w:r>
  </w:p>
  <w:p w:rsidR="00054291" w:rsidRDefault="00054291">
    <w:pPr>
      <w:pStyle w:val="Header"/>
      <w:ind w:firstLine="0"/>
      <w:jc w:val="center"/>
      <w:rPr>
        <w:sz w:val="24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F9CED6D0"/>
    <w:name w:val="WW8Num2"/>
    <w:lvl w:ilvl="0">
      <w:start w:val="1"/>
      <w:numFmt w:val="decimal"/>
      <w:suff w:val="space"/>
      <w:lvlText w:val="%1."/>
      <w:lvlJc w:val="left"/>
      <w:pPr>
        <w:ind w:left="994" w:hanging="284"/>
      </w:pPr>
      <w:rPr>
        <w:rFonts w:ascii="Times New Roman" w:hAnsi="Times New Roman" w:cs="Times New Roman" w:hint="default"/>
        <w:spacing w:val="1"/>
        <w:sz w:val="28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4" w:hanging="284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049" w:hanging="284"/>
      </w:pPr>
      <w:rPr>
        <w:rFonts w:ascii="Symbol" w:hAnsi="Symbol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13" w:hanging="284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978" w:hanging="284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943" w:hanging="284"/>
      </w:pPr>
      <w:rPr>
        <w:rFonts w:ascii="Symbol" w:hAnsi="Symbol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907" w:hanging="284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6872" w:hanging="284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7836" w:hanging="284"/>
      </w:pPr>
      <w:rPr>
        <w:rFonts w:ascii="Symbol" w:hAnsi="Symbol" w:cs="Wingdings" w:hint="default"/>
      </w:rPr>
    </w:lvl>
  </w:abstractNum>
  <w:abstractNum w:abstractNumId="2" w15:restartNumberingAfterBreak="0">
    <w:nsid w:val="00000003"/>
    <w:multiLevelType w:val="multilevel"/>
    <w:tmpl w:val="4D8E905E"/>
    <w:name w:val="WW8Num3"/>
    <w:lvl w:ilvl="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805"/>
    <w:rsid w:val="00054291"/>
    <w:rsid w:val="00167805"/>
    <w:rsid w:val="001C0085"/>
    <w:rsid w:val="002E4BE2"/>
    <w:rsid w:val="002F4EED"/>
    <w:rsid w:val="00372E6E"/>
    <w:rsid w:val="00532198"/>
    <w:rsid w:val="006815D8"/>
    <w:rsid w:val="008D5B80"/>
    <w:rsid w:val="008E4322"/>
    <w:rsid w:val="00945B31"/>
    <w:rsid w:val="0098414E"/>
    <w:rsid w:val="009B2084"/>
    <w:rsid w:val="00B2354D"/>
    <w:rsid w:val="00B36604"/>
    <w:rsid w:val="00B807AA"/>
    <w:rsid w:val="00BA4B04"/>
    <w:rsid w:val="00D75159"/>
    <w:rsid w:val="00F6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."/>
  <w:listSeparator w:val=","/>
  <w15:chartTrackingRefBased/>
  <w15:docId w15:val="{A6565CBB-D8D7-436B-8736-4CD24F2EB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ind w:firstLine="709"/>
      <w:jc w:val="both"/>
    </w:pPr>
    <w:rPr>
      <w:rFonts w:eastAsia="Calibri"/>
      <w:sz w:val="28"/>
      <w:szCs w:val="22"/>
      <w:lang w:val="ru-RU" w:eastAsia="zh-CN"/>
    </w:rPr>
  </w:style>
  <w:style w:type="paragraph" w:styleId="Heading1">
    <w:name w:val="heading 1"/>
    <w:basedOn w:val="Normal"/>
    <w:next w:val="Normal"/>
    <w:qFormat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/>
      <w:b/>
      <w:bCs/>
      <w:color w:val="365F91"/>
      <w:szCs w:val="28"/>
    </w:rPr>
  </w:style>
  <w:style w:type="paragraph" w:styleId="Heading2">
    <w:name w:val="heading 2"/>
    <w:basedOn w:val="Normal"/>
    <w:next w:val="Normal"/>
    <w:qFormat/>
    <w:pPr>
      <w:keepNext/>
      <w:keepLines/>
      <w:numPr>
        <w:ilvl w:val="1"/>
        <w:numId w:val="1"/>
      </w:numPr>
      <w:spacing w:before="20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keepLines/>
      <w:numPr>
        <w:ilvl w:val="2"/>
        <w:numId w:val="1"/>
      </w:numPr>
      <w:spacing w:before="200"/>
      <w:outlineLvl w:val="2"/>
    </w:pPr>
    <w:rPr>
      <w:rFonts w:ascii="Cambria" w:eastAsia="Times New Roman" w:hAnsi="Cambria"/>
      <w:b/>
      <w:bCs/>
      <w:color w:val="4F81BD"/>
    </w:rPr>
  </w:style>
  <w:style w:type="paragraph" w:styleId="Heading5">
    <w:name w:val="heading 5"/>
    <w:basedOn w:val="Normal"/>
    <w:next w:val="Normal"/>
    <w:qFormat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pacing w:val="1"/>
      <w:sz w:val="28"/>
    </w:rPr>
  </w:style>
  <w:style w:type="character" w:customStyle="1" w:styleId="WW8Num2z1">
    <w:name w:val="WW8Num2z1"/>
    <w:rPr>
      <w:rFonts w:ascii="Symbol" w:hAnsi="Symbol" w:cs="Courier New"/>
    </w:rPr>
  </w:style>
  <w:style w:type="character" w:customStyle="1" w:styleId="WW8Num2z2">
    <w:name w:val="WW8Num2z2"/>
    <w:rPr>
      <w:rFonts w:ascii="Symbol" w:hAnsi="Symbol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1">
    <w:name w:val="Основной шрифт абзаца1"/>
  </w:style>
  <w:style w:type="character" w:customStyle="1" w:styleId="DefaultParagraphFont1">
    <w:name w:val="Default Paragraph Font1"/>
  </w:style>
  <w:style w:type="character" w:customStyle="1" w:styleId="2">
    <w:name w:val="Заголовок 2 Знак"/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customStyle="1" w:styleId="a">
    <w:name w:val="Верхний колонтитул Знак"/>
    <w:uiPriority w:val="99"/>
    <w:rPr>
      <w:sz w:val="22"/>
      <w:szCs w:val="22"/>
    </w:rPr>
  </w:style>
  <w:style w:type="character" w:customStyle="1" w:styleId="a0">
    <w:name w:val="Нижний колонтитул Знак"/>
    <w:rPr>
      <w:sz w:val="22"/>
      <w:szCs w:val="22"/>
    </w:rPr>
  </w:style>
  <w:style w:type="character" w:customStyle="1" w:styleId="3">
    <w:name w:val="Заголовок 3 Знак"/>
    <w:rPr>
      <w:rFonts w:ascii="Cambria" w:eastAsia="Times New Roman" w:hAnsi="Cambria" w:cs="Times New Roman"/>
      <w:b/>
      <w:bCs/>
      <w:color w:val="4F81BD"/>
      <w:sz w:val="22"/>
      <w:szCs w:val="22"/>
    </w:rPr>
  </w:style>
  <w:style w:type="character" w:customStyle="1" w:styleId="a1">
    <w:name w:val="Основной текст с отступом Знак"/>
    <w:rPr>
      <w:rFonts w:ascii="Times New Roman" w:eastAsia="Times New Roman" w:hAnsi="Times New Roman" w:cs="Times New Roman"/>
      <w:sz w:val="24"/>
    </w:rPr>
  </w:style>
  <w:style w:type="character" w:customStyle="1" w:styleId="a2">
    <w:name w:val="Без интервала Знак"/>
    <w:rPr>
      <w:rFonts w:cs="Calibri"/>
      <w:sz w:val="22"/>
      <w:szCs w:val="22"/>
    </w:rPr>
  </w:style>
  <w:style w:type="character" w:customStyle="1" w:styleId="a3">
    <w:name w:val="Абзац списка Знак"/>
    <w:rPr>
      <w:sz w:val="22"/>
      <w:szCs w:val="22"/>
    </w:rPr>
  </w:style>
  <w:style w:type="character" w:customStyle="1" w:styleId="a4">
    <w:name w:val="Обычный (веб) Знак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rPr>
      <w:rFonts w:ascii="Tahoma" w:hAnsi="Tahoma" w:cs="Tahoma"/>
      <w:sz w:val="16"/>
      <w:szCs w:val="16"/>
    </w:rPr>
  </w:style>
  <w:style w:type="character" w:customStyle="1" w:styleId="PlaceholderText1">
    <w:name w:val="Placeholder Text1"/>
    <w:rPr>
      <w:color w:val="808080"/>
    </w:rPr>
  </w:style>
  <w:style w:type="character" w:customStyle="1" w:styleId="ConsPlusNormal">
    <w:name w:val="ConsPlusNormal Знак"/>
    <w:rPr>
      <w:rFonts w:ascii="Arial" w:hAnsi="Arial" w:cs="Arial"/>
    </w:rPr>
  </w:style>
  <w:style w:type="character" w:customStyle="1" w:styleId="Strong1">
    <w:name w:val="Strong1"/>
    <w:rPr>
      <w:b/>
      <w:bCs/>
    </w:rPr>
  </w:style>
  <w:style w:type="character" w:customStyle="1" w:styleId="a7">
    <w:name w:val="ОСНОВНОЙ ТЕКСТ Знак"/>
    <w:rPr>
      <w:rFonts w:ascii="Times New Roman" w:hAnsi="Times New Roman" w:cs="Times New Roman"/>
      <w:sz w:val="28"/>
      <w:szCs w:val="28"/>
    </w:rPr>
  </w:style>
  <w:style w:type="character" w:customStyle="1" w:styleId="20">
    <w:name w:val="Основной текст с отступом 2 Знак"/>
    <w:rPr>
      <w:rFonts w:ascii="Times New Roman" w:hAnsi="Times New Roman" w:cs="Times New Roman"/>
      <w:sz w:val="28"/>
      <w:szCs w:val="22"/>
    </w:rPr>
  </w:style>
  <w:style w:type="character" w:customStyle="1" w:styleId="5">
    <w:name w:val="Заголовок 5 Знак"/>
    <w:rPr>
      <w:rFonts w:ascii="Cambria" w:eastAsia="Times New Roman" w:hAnsi="Cambria" w:cs="Times New Roman"/>
      <w:color w:val="243F60"/>
      <w:sz w:val="28"/>
      <w:szCs w:val="22"/>
    </w:rPr>
  </w:style>
  <w:style w:type="character" w:styleId="Hyperlink">
    <w:name w:val="Hyperlink"/>
    <w:rPr>
      <w:rFonts w:cs="Times New Roman"/>
      <w:color w:val="0000FF"/>
      <w:u w:val="single"/>
    </w:rPr>
  </w:style>
  <w:style w:type="character" w:customStyle="1" w:styleId="11">
    <w:name w:val="Верхний колонтитул Знак1"/>
    <w:rPr>
      <w:rFonts w:ascii="Times New Roman" w:hAnsi="Times New Roman" w:cs="Times New Roman"/>
      <w:sz w:val="28"/>
      <w:szCs w:val="22"/>
    </w:rPr>
  </w:style>
  <w:style w:type="character" w:customStyle="1" w:styleId="12">
    <w:name w:val="Нижний колонтитул Знак1"/>
    <w:rPr>
      <w:rFonts w:ascii="Times New Roman" w:hAnsi="Times New Roman" w:cs="Times New Roman"/>
      <w:sz w:val="28"/>
      <w:szCs w:val="22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Wingdings"/>
    </w:rPr>
  </w:style>
  <w:style w:type="character" w:customStyle="1" w:styleId="ListLabel4">
    <w:name w:val="ListLabel 4"/>
    <w:rPr>
      <w:rFonts w:cs="Symbol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Wingdings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Wingdings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Wingdings"/>
    </w:rPr>
  </w:style>
  <w:style w:type="character" w:customStyle="1" w:styleId="ListLabel16">
    <w:name w:val="ListLabel 16"/>
    <w:rPr>
      <w:rFonts w:cs="Symbol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Wingdings"/>
    </w:rPr>
  </w:style>
  <w:style w:type="character" w:customStyle="1" w:styleId="ListLabel19">
    <w:name w:val="ListLabel 19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ListLabel20">
    <w:name w:val="ListLabel 20"/>
    <w:rPr>
      <w:rFonts w:ascii="Times New Roman" w:eastAsia="Times New Roman" w:hAnsi="Times New Roman" w:cs="Times New Roman"/>
      <w:w w:val="100"/>
      <w:sz w:val="28"/>
      <w:szCs w:val="28"/>
      <w:lang w:val="ru-RU" w:eastAsia="en-US" w:bidi="ar-SA"/>
    </w:rPr>
  </w:style>
  <w:style w:type="character" w:customStyle="1" w:styleId="a8">
    <w:name w:val="Цветовое выделение для Текст"/>
  </w:style>
  <w:style w:type="character" w:styleId="Emphasis">
    <w:name w:val="Emphasis"/>
    <w:qFormat/>
    <w:rPr>
      <w:i/>
      <w:iCs/>
    </w:rPr>
  </w:style>
  <w:style w:type="character" w:customStyle="1" w:styleId="a9">
    <w:name w:val="Маркеры"/>
    <w:rPr>
      <w:rFonts w:ascii="OpenSymbol" w:eastAsia="OpenSymbol" w:hAnsi="OpenSymbol" w:cs="OpenSymbol"/>
    </w:rPr>
  </w:style>
  <w:style w:type="character" w:customStyle="1" w:styleId="aa">
    <w:name w:val="Символ нумерации"/>
  </w:style>
  <w:style w:type="paragraph" w:customStyle="1" w:styleId="13">
    <w:name w:val="Заголовок1"/>
    <w:basedOn w:val="Normal"/>
    <w:next w:val="BodyText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21">
    <w:name w:val="Указатель2"/>
    <w:basedOn w:val="Normal"/>
    <w:pPr>
      <w:suppressLineNumbers/>
    </w:pPr>
    <w:rPr>
      <w:rFonts w:cs="Lucida Sans"/>
    </w:rPr>
  </w:style>
  <w:style w:type="paragraph" w:customStyle="1" w:styleId="14">
    <w:name w:val="Название объекта1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15">
    <w:name w:val="Указатель1"/>
    <w:basedOn w:val="Normal"/>
    <w:pPr>
      <w:suppressLineNumbers/>
    </w:pPr>
    <w:rPr>
      <w:rFonts w:cs="Lucida Sans"/>
    </w:rPr>
  </w:style>
  <w:style w:type="paragraph" w:customStyle="1" w:styleId="indexheading">
    <w:name w:val="index heading"/>
    <w:basedOn w:val="Normal"/>
    <w:pPr>
      <w:suppressLineNumbers/>
    </w:pPr>
    <w:rPr>
      <w:rFonts w:cs="Lucida Sans"/>
    </w:rPr>
  </w:style>
  <w:style w:type="paragraph" w:customStyle="1" w:styleId="ConsPlusTitle">
    <w:name w:val="ConsPlusTitle"/>
    <w:pPr>
      <w:widowControl w:val="0"/>
      <w:suppressAutoHyphens/>
    </w:pPr>
    <w:rPr>
      <w:rFonts w:ascii="Calibri" w:hAnsi="Calibri" w:cs="Calibri"/>
      <w:b/>
      <w:bCs/>
      <w:sz w:val="22"/>
      <w:szCs w:val="22"/>
      <w:lang w:val="ru-RU" w:eastAsia="zh-CN"/>
    </w:rPr>
  </w:style>
  <w:style w:type="paragraph" w:customStyle="1" w:styleId="NoSpacing1">
    <w:name w:val="No Spacing1"/>
    <w:pPr>
      <w:suppressAutoHyphens/>
    </w:pPr>
    <w:rPr>
      <w:rFonts w:ascii="Calibri" w:eastAsia="Calibri" w:hAnsi="Calibri" w:cs="Calibri"/>
      <w:sz w:val="22"/>
      <w:szCs w:val="22"/>
      <w:lang w:val="ru-RU" w:eastAsia="zh-CN"/>
    </w:rPr>
  </w:style>
  <w:style w:type="paragraph" w:customStyle="1" w:styleId="ListParagraph1">
    <w:name w:val="List Paragraph1"/>
    <w:basedOn w:val="Normal"/>
    <w:pPr>
      <w:ind w:left="720"/>
      <w:contextualSpacing/>
    </w:pPr>
  </w:style>
  <w:style w:type="paragraph" w:customStyle="1" w:styleId="ab">
    <w:name w:val="Верхний и нижний колонтитулы"/>
    <w:basedOn w:val="Normal"/>
  </w:style>
  <w:style w:type="paragraph" w:styleId="Header">
    <w:name w:val="header"/>
    <w:basedOn w:val="Normal"/>
    <w:uiPriority w:val="99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pPr>
      <w:tabs>
        <w:tab w:val="center" w:pos="4677"/>
        <w:tab w:val="right" w:pos="9355"/>
      </w:tabs>
    </w:pPr>
  </w:style>
  <w:style w:type="paragraph" w:styleId="BodyTextIndent">
    <w:name w:val="Body Text Indent"/>
    <w:basedOn w:val="Normal"/>
    <w:pPr>
      <w:spacing w:line="360" w:lineRule="auto"/>
    </w:pPr>
    <w:rPr>
      <w:rFonts w:eastAsia="Times New Roman"/>
      <w:sz w:val="24"/>
      <w:szCs w:val="20"/>
    </w:rPr>
  </w:style>
  <w:style w:type="paragraph" w:customStyle="1" w:styleId="Style8">
    <w:name w:val="Style8"/>
    <w:basedOn w:val="Normal"/>
    <w:pPr>
      <w:widowControl w:val="0"/>
    </w:pPr>
    <w:rPr>
      <w:rFonts w:eastAsia="Times New Roman"/>
      <w:sz w:val="24"/>
      <w:szCs w:val="24"/>
    </w:rPr>
  </w:style>
  <w:style w:type="paragraph" w:customStyle="1" w:styleId="NormalWeb1">
    <w:name w:val="Normal (Web)1"/>
    <w:basedOn w:val="Normal"/>
    <w:pPr>
      <w:spacing w:before="280" w:after="280"/>
    </w:pPr>
    <w:rPr>
      <w:rFonts w:eastAsia="Times New Roman"/>
      <w:sz w:val="24"/>
      <w:szCs w:val="24"/>
    </w:rPr>
  </w:style>
  <w:style w:type="paragraph" w:customStyle="1" w:styleId="DocumentMap1">
    <w:name w:val="Document Map1"/>
    <w:basedOn w:val="Normal"/>
    <w:rPr>
      <w:rFonts w:ascii="Tahoma" w:hAnsi="Tahoma" w:cs="Tahoma"/>
      <w:sz w:val="16"/>
      <w:szCs w:val="16"/>
    </w:rPr>
  </w:style>
  <w:style w:type="paragraph" w:customStyle="1" w:styleId="ac">
    <w:name w:val="Подраздел"/>
    <w:basedOn w:val="Heading2"/>
    <w:pPr>
      <w:numPr>
        <w:ilvl w:val="0"/>
        <w:numId w:val="0"/>
      </w:numPr>
      <w:spacing w:before="240" w:after="120"/>
      <w:jc w:val="center"/>
    </w:pPr>
    <w:rPr>
      <w:rFonts w:ascii="Times New Roman" w:hAnsi="Times New Roman" w:cs="Times New Roman"/>
      <w:b w:val="0"/>
      <w:color w:val="auto"/>
      <w:sz w:val="28"/>
      <w:szCs w:val="28"/>
    </w:rPr>
  </w:style>
  <w:style w:type="paragraph" w:customStyle="1" w:styleId="ad">
    <w:name w:val="Глава"/>
    <w:basedOn w:val="Heading3"/>
    <w:pPr>
      <w:numPr>
        <w:ilvl w:val="0"/>
        <w:numId w:val="0"/>
      </w:numPr>
      <w:spacing w:before="120" w:after="120"/>
      <w:ind w:firstLine="709"/>
    </w:pPr>
    <w:rPr>
      <w:rFonts w:ascii="Times New Roman" w:hAnsi="Times New Roman"/>
      <w:b w:val="0"/>
      <w:color w:val="auto"/>
      <w:szCs w:val="28"/>
    </w:rPr>
  </w:style>
  <w:style w:type="paragraph" w:customStyle="1" w:styleId="ae">
    <w:name w:val="Пункт"/>
    <w:basedOn w:val="ListParagraph1"/>
    <w:pPr>
      <w:tabs>
        <w:tab w:val="left" w:pos="0"/>
      </w:tabs>
      <w:ind w:left="568" w:firstLine="0"/>
    </w:pPr>
    <w:rPr>
      <w:szCs w:val="28"/>
    </w:rPr>
  </w:style>
  <w:style w:type="paragraph" w:customStyle="1" w:styleId="af">
    <w:name w:val="Подпункт"/>
    <w:basedOn w:val="Style8"/>
    <w:pPr>
      <w:widowControl/>
      <w:tabs>
        <w:tab w:val="left" w:pos="0"/>
        <w:tab w:val="left" w:pos="341"/>
      </w:tabs>
    </w:pPr>
    <w:rPr>
      <w:iCs/>
      <w:sz w:val="28"/>
      <w:szCs w:val="28"/>
    </w:rPr>
  </w:style>
  <w:style w:type="paragraph" w:customStyle="1" w:styleId="af0">
    <w:name w:val="Таблица"/>
    <w:basedOn w:val="ListParagraph1"/>
    <w:pPr>
      <w:keepNext/>
      <w:tabs>
        <w:tab w:val="left" w:pos="0"/>
      </w:tabs>
      <w:spacing w:before="240" w:after="120"/>
      <w:ind w:left="0" w:firstLine="0"/>
      <w:jc w:val="right"/>
    </w:pPr>
    <w:rPr>
      <w:szCs w:val="28"/>
    </w:rPr>
  </w:style>
  <w:style w:type="paragraph" w:customStyle="1" w:styleId="af1">
    <w:name w:val="Раздел"/>
    <w:basedOn w:val="Heading1"/>
    <w:pPr>
      <w:numPr>
        <w:numId w:val="0"/>
      </w:numPr>
      <w:spacing w:before="0"/>
      <w:jc w:val="center"/>
    </w:pPr>
    <w:rPr>
      <w:rFonts w:ascii="Times New Roman" w:hAnsi="Times New Roman"/>
      <w:b w:val="0"/>
      <w:color w:val="auto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customStyle="1" w:styleId="af2">
    <w:name w:val="Стиль раздел"/>
    <w:next w:val="Normal"/>
    <w:pPr>
      <w:keepNext/>
      <w:keepLines/>
      <w:suppressAutoHyphens/>
      <w:spacing w:before="480" w:after="240"/>
      <w:jc w:val="center"/>
    </w:pPr>
    <w:rPr>
      <w:rFonts w:eastAsia="Calibri"/>
      <w:sz w:val="28"/>
      <w:szCs w:val="28"/>
      <w:lang w:val="ru-RU" w:eastAsia="zh-CN"/>
    </w:rPr>
  </w:style>
  <w:style w:type="paragraph" w:customStyle="1" w:styleId="af3">
    <w:name w:val="Стиль подраздел"/>
    <w:next w:val="Normal"/>
    <w:pPr>
      <w:keepNext/>
      <w:keepLines/>
      <w:suppressAutoHyphens/>
      <w:jc w:val="center"/>
    </w:pPr>
    <w:rPr>
      <w:rFonts w:eastAsia="Calibri"/>
      <w:sz w:val="28"/>
      <w:szCs w:val="28"/>
      <w:lang w:val="ru-RU" w:eastAsia="zh-CN"/>
    </w:rPr>
  </w:style>
  <w:style w:type="paragraph" w:customStyle="1" w:styleId="af4">
    <w:name w:val="Стиль пункта"/>
    <w:next w:val="Normal"/>
    <w:pPr>
      <w:keepNext/>
      <w:keepLines/>
      <w:suppressAutoHyphens/>
      <w:ind w:firstLine="709"/>
      <w:jc w:val="both"/>
    </w:pPr>
    <w:rPr>
      <w:rFonts w:eastAsia="Calibri"/>
      <w:sz w:val="28"/>
      <w:szCs w:val="28"/>
      <w:lang w:val="ru-RU" w:eastAsia="zh-CN"/>
    </w:rPr>
  </w:style>
  <w:style w:type="paragraph" w:customStyle="1" w:styleId="ConsPlusNormal0">
    <w:name w:val="ConsPlusNormal"/>
    <w:pPr>
      <w:widowControl w:val="0"/>
      <w:suppressAutoHyphens/>
      <w:ind w:firstLine="720"/>
    </w:pPr>
    <w:rPr>
      <w:rFonts w:ascii="Arial" w:eastAsia="Calibri" w:hAnsi="Arial" w:cs="Arial"/>
      <w:lang w:val="ru-RU" w:eastAsia="zh-CN"/>
    </w:rPr>
  </w:style>
  <w:style w:type="paragraph" w:customStyle="1" w:styleId="BodyTextIndent21">
    <w:name w:val="Body Text Indent 21"/>
    <w:basedOn w:val="Normal"/>
    <w:pPr>
      <w:spacing w:after="120" w:line="480" w:lineRule="auto"/>
      <w:ind w:left="283"/>
    </w:pPr>
  </w:style>
  <w:style w:type="paragraph" w:customStyle="1" w:styleId="af5">
    <w:name w:val="ОСНОВНОЙ ТЕКСТ"/>
    <w:basedOn w:val="BodyTextIndent21"/>
    <w:pPr>
      <w:widowControl w:val="0"/>
      <w:spacing w:after="0" w:line="240" w:lineRule="auto"/>
      <w:ind w:left="0" w:firstLine="0"/>
    </w:pPr>
    <w:rPr>
      <w:szCs w:val="28"/>
    </w:rPr>
  </w:style>
  <w:style w:type="paragraph" w:customStyle="1" w:styleId="western">
    <w:name w:val="western"/>
    <w:basedOn w:val="Normal"/>
    <w:pPr>
      <w:suppressAutoHyphens w:val="0"/>
      <w:spacing w:before="280" w:after="142" w:line="276" w:lineRule="auto"/>
    </w:pPr>
    <w:rPr>
      <w:rFonts w:eastAsia="Times New Roman"/>
      <w:szCs w:val="28"/>
    </w:rPr>
  </w:style>
  <w:style w:type="paragraph" w:styleId="NormalWeb">
    <w:name w:val="Normal (Web)"/>
    <w:basedOn w:val="Normal"/>
    <w:pPr>
      <w:suppressAutoHyphens w:val="0"/>
      <w:spacing w:before="280" w:after="142" w:line="276" w:lineRule="auto"/>
      <w:ind w:firstLine="0"/>
    </w:pPr>
    <w:rPr>
      <w:rFonts w:eastAsia="Times New Roman"/>
      <w:color w:val="000000"/>
      <w:sz w:val="24"/>
      <w:szCs w:val="24"/>
    </w:rPr>
  </w:style>
  <w:style w:type="paragraph" w:customStyle="1" w:styleId="af6">
    <w:name w:val="Содержимое таблицы"/>
    <w:basedOn w:val="Normal"/>
    <w:pPr>
      <w:widowControl w:val="0"/>
      <w:suppressLineNumbers/>
    </w:pPr>
  </w:style>
  <w:style w:type="paragraph" w:customStyle="1" w:styleId="af7">
    <w:name w:val="Заголовок таблицы"/>
    <w:basedOn w:val="af6"/>
    <w:pPr>
      <w:jc w:val="center"/>
    </w:pPr>
    <w:rPr>
      <w:b/>
      <w:bCs/>
    </w:rPr>
  </w:style>
  <w:style w:type="paragraph" w:customStyle="1" w:styleId="af8">
    <w:name w:val="Объект без заливки"/>
    <w:basedOn w:val="Normal"/>
    <w:pPr>
      <w:spacing w:line="200" w:lineRule="atLeast"/>
    </w:pPr>
    <w:rPr>
      <w:rFonts w:ascii="Lucida Sans" w:hAnsi="Lucida Sans" w:cs="Lucida Sans"/>
      <w:kern w:val="2"/>
      <w:sz w:val="36"/>
    </w:rPr>
  </w:style>
  <w:style w:type="paragraph" w:customStyle="1" w:styleId="af9">
    <w:name w:val="Объект без заливки и линий"/>
    <w:basedOn w:val="Normal"/>
    <w:pPr>
      <w:spacing w:line="200" w:lineRule="atLeast"/>
    </w:pPr>
    <w:rPr>
      <w:rFonts w:ascii="Lucida Sans" w:hAnsi="Lucida Sans" w:cs="Lucida Sans"/>
      <w:kern w:val="2"/>
      <w:sz w:val="36"/>
    </w:rPr>
  </w:style>
  <w:style w:type="paragraph" w:customStyle="1" w:styleId="16">
    <w:name w:val="Текст1"/>
    <w:basedOn w:val="Caption"/>
  </w:style>
  <w:style w:type="paragraph" w:customStyle="1" w:styleId="A40">
    <w:name w:val="A4"/>
    <w:basedOn w:val="16"/>
    <w:rPr>
      <w:rFonts w:ascii="Noto Sans" w:hAnsi="Noto Sans" w:cs="Noto Sans"/>
      <w:sz w:val="36"/>
    </w:rPr>
  </w:style>
  <w:style w:type="paragraph" w:customStyle="1" w:styleId="4">
    <w:name w:val="Заглавие А4"/>
    <w:basedOn w:val="A40"/>
    <w:rPr>
      <w:sz w:val="87"/>
    </w:rPr>
  </w:style>
  <w:style w:type="paragraph" w:customStyle="1" w:styleId="40">
    <w:name w:val="Заголовок А4"/>
    <w:basedOn w:val="A40"/>
    <w:rPr>
      <w:sz w:val="48"/>
    </w:rPr>
  </w:style>
  <w:style w:type="paragraph" w:customStyle="1" w:styleId="41">
    <w:name w:val="Текст А4"/>
    <w:basedOn w:val="A40"/>
  </w:style>
  <w:style w:type="paragraph" w:customStyle="1" w:styleId="A00">
    <w:name w:val="A0"/>
    <w:basedOn w:val="16"/>
    <w:rPr>
      <w:rFonts w:ascii="Noto Sans" w:hAnsi="Noto Sans" w:cs="Noto Sans"/>
      <w:sz w:val="95"/>
    </w:rPr>
  </w:style>
  <w:style w:type="paragraph" w:customStyle="1" w:styleId="0">
    <w:name w:val="Заглавие А0"/>
    <w:basedOn w:val="A00"/>
    <w:rPr>
      <w:sz w:val="191"/>
    </w:rPr>
  </w:style>
  <w:style w:type="paragraph" w:customStyle="1" w:styleId="00">
    <w:name w:val="Заголовок А0"/>
    <w:basedOn w:val="A00"/>
    <w:rPr>
      <w:sz w:val="143"/>
    </w:rPr>
  </w:style>
  <w:style w:type="paragraph" w:customStyle="1" w:styleId="01">
    <w:name w:val="Текст А0"/>
    <w:basedOn w:val="A00"/>
  </w:style>
  <w:style w:type="paragraph" w:customStyle="1" w:styleId="afa">
    <w:name w:val="Графика"/>
    <w:pPr>
      <w:widowControl w:val="0"/>
      <w:suppressAutoHyphens/>
    </w:pPr>
    <w:rPr>
      <w:rFonts w:ascii="Liberation Sans" w:eastAsia="Carlito" w:hAnsi="Liberation Sans" w:cs="XO Oriel"/>
      <w:sz w:val="36"/>
      <w:szCs w:val="24"/>
      <w:lang w:val="ru-RU" w:eastAsia="zh-CN" w:bidi="hi-IN"/>
    </w:rPr>
  </w:style>
  <w:style w:type="paragraph" w:customStyle="1" w:styleId="afb">
    <w:name w:val="Фигуры"/>
    <w:basedOn w:val="afa"/>
    <w:rPr>
      <w:rFonts w:cs="Liberation Sans"/>
      <w:b/>
      <w:sz w:val="28"/>
    </w:rPr>
  </w:style>
  <w:style w:type="paragraph" w:customStyle="1" w:styleId="afc">
    <w:name w:val="Заливка"/>
    <w:basedOn w:val="afb"/>
  </w:style>
  <w:style w:type="paragraph" w:customStyle="1" w:styleId="afd">
    <w:name w:val="Заливка синим"/>
    <w:basedOn w:val="afc"/>
    <w:rPr>
      <w:color w:val="FFFFFF"/>
    </w:rPr>
  </w:style>
  <w:style w:type="paragraph" w:customStyle="1" w:styleId="afe">
    <w:name w:val="Заливка зелёным"/>
    <w:basedOn w:val="afc"/>
    <w:rPr>
      <w:color w:val="FFFFFF"/>
    </w:rPr>
  </w:style>
  <w:style w:type="paragraph" w:customStyle="1" w:styleId="aff">
    <w:name w:val="Заливка красным"/>
    <w:basedOn w:val="afc"/>
    <w:rPr>
      <w:color w:val="FFFFFF"/>
    </w:rPr>
  </w:style>
  <w:style w:type="paragraph" w:customStyle="1" w:styleId="aff0">
    <w:name w:val="Заливка жёлтым"/>
    <w:basedOn w:val="afc"/>
    <w:rPr>
      <w:color w:val="FFFFFF"/>
    </w:rPr>
  </w:style>
  <w:style w:type="paragraph" w:customStyle="1" w:styleId="aff1">
    <w:name w:val="Контур"/>
    <w:basedOn w:val="afb"/>
  </w:style>
  <w:style w:type="paragraph" w:customStyle="1" w:styleId="aff2">
    <w:name w:val="Контур синий"/>
    <w:basedOn w:val="aff1"/>
    <w:rPr>
      <w:color w:val="355269"/>
    </w:rPr>
  </w:style>
  <w:style w:type="paragraph" w:customStyle="1" w:styleId="aff3">
    <w:name w:val="Контур зеленый"/>
    <w:basedOn w:val="aff1"/>
    <w:rPr>
      <w:color w:val="127622"/>
    </w:rPr>
  </w:style>
  <w:style w:type="paragraph" w:customStyle="1" w:styleId="aff4">
    <w:name w:val="Контур красный"/>
    <w:basedOn w:val="aff1"/>
    <w:rPr>
      <w:color w:val="C9211E"/>
    </w:rPr>
  </w:style>
  <w:style w:type="paragraph" w:customStyle="1" w:styleId="aff5">
    <w:name w:val="Контур жёлтый"/>
    <w:basedOn w:val="aff1"/>
    <w:rPr>
      <w:color w:val="B47804"/>
    </w:rPr>
  </w:style>
  <w:style w:type="paragraph" w:customStyle="1" w:styleId="aff6">
    <w:name w:val="Линии"/>
    <w:basedOn w:val="afa"/>
    <w:rPr>
      <w:rFonts w:cs="Liberation Sans"/>
    </w:rPr>
  </w:style>
  <w:style w:type="paragraph" w:customStyle="1" w:styleId="aff7">
    <w:name w:val="Стрелки"/>
    <w:basedOn w:val="aff6"/>
  </w:style>
  <w:style w:type="paragraph" w:customStyle="1" w:styleId="aff8">
    <w:name w:val="Штриховая линия"/>
    <w:basedOn w:val="aff6"/>
  </w:style>
  <w:style w:type="paragraph" w:customStyle="1" w:styleId="BlankSlideLTGliederung1">
    <w:name w:val="Blank Slide~LT~Gliederung 1"/>
    <w:pPr>
      <w:widowControl w:val="0"/>
      <w:suppressAutoHyphens/>
      <w:spacing w:before="283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BlankSlideLTGliederung2">
    <w:name w:val="Blank Slide~LT~Gliederung 2"/>
    <w:basedOn w:val="BlankSlideLTGliederung1"/>
    <w:pPr>
      <w:spacing w:before="227"/>
    </w:pPr>
    <w:rPr>
      <w:rFonts w:cs="Lucida Sans"/>
      <w:sz w:val="56"/>
    </w:rPr>
  </w:style>
  <w:style w:type="paragraph" w:customStyle="1" w:styleId="BlankSlideLTGliederung3">
    <w:name w:val="Blank Slide~LT~Gliederung 3"/>
    <w:basedOn w:val="BlankSlideLTGliederung2"/>
    <w:pPr>
      <w:spacing w:before="170"/>
    </w:pPr>
    <w:rPr>
      <w:sz w:val="48"/>
    </w:rPr>
  </w:style>
  <w:style w:type="paragraph" w:customStyle="1" w:styleId="BlankSlideLTGliederung4">
    <w:name w:val="Blank Slide~LT~Gliederung 4"/>
    <w:basedOn w:val="BlankSlideLTGliederung3"/>
    <w:pPr>
      <w:spacing w:before="113"/>
    </w:pPr>
    <w:rPr>
      <w:sz w:val="40"/>
    </w:rPr>
  </w:style>
  <w:style w:type="paragraph" w:customStyle="1" w:styleId="BlankSlideLTGliederung5">
    <w:name w:val="Blank Slide~LT~Gliederung 5"/>
    <w:basedOn w:val="BlankSlideLTGliederung4"/>
    <w:pPr>
      <w:spacing w:before="57"/>
    </w:pPr>
  </w:style>
  <w:style w:type="paragraph" w:customStyle="1" w:styleId="BlankSlideLTGliederung6">
    <w:name w:val="Blank Slide~LT~Gliederung 6"/>
    <w:basedOn w:val="BlankSlideLTGliederung5"/>
  </w:style>
  <w:style w:type="paragraph" w:customStyle="1" w:styleId="BlankSlideLTGliederung7">
    <w:name w:val="Blank Slide~LT~Gliederung 7"/>
    <w:basedOn w:val="BlankSlideLTGliederung6"/>
  </w:style>
  <w:style w:type="paragraph" w:customStyle="1" w:styleId="BlankSlideLTGliederung8">
    <w:name w:val="Blank Slide~LT~Gliederung 8"/>
    <w:basedOn w:val="BlankSlideLTGliederung7"/>
  </w:style>
  <w:style w:type="paragraph" w:customStyle="1" w:styleId="BlankSlideLTGliederung9">
    <w:name w:val="Blank Slide~LT~Gliederung 9"/>
    <w:basedOn w:val="BlankSlideLTGliederung8"/>
  </w:style>
  <w:style w:type="paragraph" w:customStyle="1" w:styleId="BlankSlideLTTitel">
    <w:name w:val="Blank Slide~LT~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88"/>
      <w:szCs w:val="24"/>
      <w:lang w:val="ru-RU" w:eastAsia="zh-CN" w:bidi="hi-IN"/>
    </w:rPr>
  </w:style>
  <w:style w:type="paragraph" w:customStyle="1" w:styleId="BlankSlideLTUntertitel">
    <w:name w:val="Blank Slide~LT~Unter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BlankSlideLTNotizen">
    <w:name w:val="Blank Slide~LT~Notizen"/>
    <w:pPr>
      <w:widowControl w:val="0"/>
      <w:suppressAutoHyphens/>
      <w:ind w:left="340" w:hanging="340"/>
    </w:pPr>
    <w:rPr>
      <w:rFonts w:ascii="Lucida Sans" w:eastAsia="Carlito" w:hAnsi="Lucida Sans" w:cs="XO Oriel"/>
      <w:kern w:val="2"/>
      <w:sz w:val="40"/>
      <w:szCs w:val="24"/>
      <w:lang w:val="ru-RU" w:eastAsia="zh-CN" w:bidi="hi-IN"/>
    </w:rPr>
  </w:style>
  <w:style w:type="paragraph" w:customStyle="1" w:styleId="BlankSlideLTHintergrundobjekte">
    <w:name w:val="Blank Slide~LT~Hintergrundobjekte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BlankSlideLTHintergrund">
    <w:name w:val="Blank Slide~LT~Hintergrund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default">
    <w:name w:val="default"/>
    <w:pPr>
      <w:widowControl w:val="0"/>
      <w:suppressAutoHyphens/>
      <w:spacing w:line="200" w:lineRule="atLeast"/>
    </w:pPr>
    <w:rPr>
      <w:rFonts w:ascii="Lucida Sans" w:eastAsia="Carlito" w:hAnsi="Lucida Sans" w:cs="XO Oriel"/>
      <w:kern w:val="2"/>
      <w:sz w:val="36"/>
      <w:szCs w:val="24"/>
      <w:lang w:val="ru-RU" w:eastAsia="zh-CN" w:bidi="hi-IN"/>
    </w:rPr>
  </w:style>
  <w:style w:type="paragraph" w:customStyle="1" w:styleId="gray1">
    <w:name w:val="gray1"/>
    <w:basedOn w:val="default"/>
    <w:rPr>
      <w:rFonts w:cs="Lucida Sans"/>
    </w:rPr>
  </w:style>
  <w:style w:type="paragraph" w:customStyle="1" w:styleId="gray2">
    <w:name w:val="gray2"/>
    <w:basedOn w:val="default"/>
    <w:rPr>
      <w:rFonts w:cs="Lucida Sans"/>
    </w:rPr>
  </w:style>
  <w:style w:type="paragraph" w:customStyle="1" w:styleId="gray3">
    <w:name w:val="gray3"/>
    <w:basedOn w:val="default"/>
    <w:rPr>
      <w:rFonts w:cs="Lucida Sans"/>
    </w:rPr>
  </w:style>
  <w:style w:type="paragraph" w:customStyle="1" w:styleId="bw1">
    <w:name w:val="bw1"/>
    <w:basedOn w:val="default"/>
    <w:rPr>
      <w:rFonts w:cs="Lucida Sans"/>
    </w:rPr>
  </w:style>
  <w:style w:type="paragraph" w:customStyle="1" w:styleId="bw2">
    <w:name w:val="bw2"/>
    <w:basedOn w:val="default"/>
    <w:rPr>
      <w:rFonts w:cs="Lucida Sans"/>
    </w:rPr>
  </w:style>
  <w:style w:type="paragraph" w:customStyle="1" w:styleId="bw3">
    <w:name w:val="bw3"/>
    <w:basedOn w:val="default"/>
    <w:rPr>
      <w:rFonts w:cs="Lucida Sans"/>
    </w:rPr>
  </w:style>
  <w:style w:type="paragraph" w:customStyle="1" w:styleId="orange1">
    <w:name w:val="orange1"/>
    <w:basedOn w:val="default"/>
    <w:rPr>
      <w:rFonts w:cs="Lucida Sans"/>
    </w:rPr>
  </w:style>
  <w:style w:type="paragraph" w:customStyle="1" w:styleId="orange2">
    <w:name w:val="orange2"/>
    <w:basedOn w:val="default"/>
    <w:rPr>
      <w:rFonts w:cs="Lucida Sans"/>
    </w:rPr>
  </w:style>
  <w:style w:type="paragraph" w:customStyle="1" w:styleId="orange3">
    <w:name w:val="orange3"/>
    <w:basedOn w:val="default"/>
    <w:rPr>
      <w:rFonts w:cs="Lucida Sans"/>
    </w:rPr>
  </w:style>
  <w:style w:type="paragraph" w:customStyle="1" w:styleId="turquoise1">
    <w:name w:val="turquoise1"/>
    <w:basedOn w:val="default"/>
    <w:rPr>
      <w:rFonts w:cs="Lucida Sans"/>
    </w:rPr>
  </w:style>
  <w:style w:type="paragraph" w:customStyle="1" w:styleId="turquoise2">
    <w:name w:val="turquoise2"/>
    <w:basedOn w:val="default"/>
    <w:rPr>
      <w:rFonts w:cs="Lucida Sans"/>
    </w:rPr>
  </w:style>
  <w:style w:type="paragraph" w:customStyle="1" w:styleId="turquoise3">
    <w:name w:val="turquoise3"/>
    <w:basedOn w:val="default"/>
    <w:rPr>
      <w:rFonts w:cs="Lucida Sans"/>
    </w:rPr>
  </w:style>
  <w:style w:type="paragraph" w:customStyle="1" w:styleId="blue1">
    <w:name w:val="blue1"/>
    <w:basedOn w:val="default"/>
    <w:rPr>
      <w:rFonts w:cs="Lucida Sans"/>
    </w:rPr>
  </w:style>
  <w:style w:type="paragraph" w:customStyle="1" w:styleId="blue2">
    <w:name w:val="blue2"/>
    <w:basedOn w:val="default"/>
    <w:rPr>
      <w:rFonts w:cs="Lucida Sans"/>
    </w:rPr>
  </w:style>
  <w:style w:type="paragraph" w:customStyle="1" w:styleId="blue3">
    <w:name w:val="blue3"/>
    <w:basedOn w:val="default"/>
    <w:rPr>
      <w:rFonts w:cs="Lucida Sans"/>
    </w:rPr>
  </w:style>
  <w:style w:type="paragraph" w:customStyle="1" w:styleId="sun1">
    <w:name w:val="sun1"/>
    <w:basedOn w:val="default"/>
    <w:rPr>
      <w:rFonts w:cs="Lucida Sans"/>
    </w:rPr>
  </w:style>
  <w:style w:type="paragraph" w:customStyle="1" w:styleId="sun2">
    <w:name w:val="sun2"/>
    <w:basedOn w:val="default"/>
    <w:rPr>
      <w:rFonts w:cs="Lucida Sans"/>
    </w:rPr>
  </w:style>
  <w:style w:type="paragraph" w:customStyle="1" w:styleId="sun3">
    <w:name w:val="sun3"/>
    <w:basedOn w:val="default"/>
    <w:rPr>
      <w:rFonts w:cs="Lucida Sans"/>
    </w:rPr>
  </w:style>
  <w:style w:type="paragraph" w:customStyle="1" w:styleId="earth1">
    <w:name w:val="earth1"/>
    <w:basedOn w:val="default"/>
    <w:rPr>
      <w:rFonts w:cs="Lucida Sans"/>
    </w:rPr>
  </w:style>
  <w:style w:type="paragraph" w:customStyle="1" w:styleId="earth2">
    <w:name w:val="earth2"/>
    <w:basedOn w:val="default"/>
    <w:rPr>
      <w:rFonts w:cs="Lucida Sans"/>
    </w:rPr>
  </w:style>
  <w:style w:type="paragraph" w:customStyle="1" w:styleId="earth3">
    <w:name w:val="earth3"/>
    <w:basedOn w:val="default"/>
    <w:rPr>
      <w:rFonts w:cs="Lucida Sans"/>
    </w:rPr>
  </w:style>
  <w:style w:type="paragraph" w:customStyle="1" w:styleId="green1">
    <w:name w:val="green1"/>
    <w:basedOn w:val="default"/>
    <w:rPr>
      <w:rFonts w:cs="Lucida Sans"/>
    </w:rPr>
  </w:style>
  <w:style w:type="paragraph" w:customStyle="1" w:styleId="green2">
    <w:name w:val="green2"/>
    <w:basedOn w:val="default"/>
    <w:rPr>
      <w:rFonts w:cs="Lucida Sans"/>
    </w:rPr>
  </w:style>
  <w:style w:type="paragraph" w:customStyle="1" w:styleId="green3">
    <w:name w:val="green3"/>
    <w:basedOn w:val="default"/>
    <w:rPr>
      <w:rFonts w:cs="Lucida Sans"/>
    </w:rPr>
  </w:style>
  <w:style w:type="paragraph" w:customStyle="1" w:styleId="seetang1">
    <w:name w:val="seetang1"/>
    <w:basedOn w:val="default"/>
    <w:rPr>
      <w:rFonts w:cs="Lucida Sans"/>
    </w:rPr>
  </w:style>
  <w:style w:type="paragraph" w:customStyle="1" w:styleId="seetang2">
    <w:name w:val="seetang2"/>
    <w:basedOn w:val="default"/>
    <w:rPr>
      <w:rFonts w:cs="Lucida Sans"/>
    </w:rPr>
  </w:style>
  <w:style w:type="paragraph" w:customStyle="1" w:styleId="seetang3">
    <w:name w:val="seetang3"/>
    <w:basedOn w:val="default"/>
    <w:rPr>
      <w:rFonts w:cs="Lucida Sans"/>
    </w:rPr>
  </w:style>
  <w:style w:type="paragraph" w:customStyle="1" w:styleId="lightblue1">
    <w:name w:val="lightblue1"/>
    <w:basedOn w:val="default"/>
    <w:rPr>
      <w:rFonts w:cs="Lucida Sans"/>
    </w:rPr>
  </w:style>
  <w:style w:type="paragraph" w:customStyle="1" w:styleId="lightblue2">
    <w:name w:val="lightblue2"/>
    <w:basedOn w:val="default"/>
    <w:rPr>
      <w:rFonts w:cs="Lucida Sans"/>
    </w:rPr>
  </w:style>
  <w:style w:type="paragraph" w:customStyle="1" w:styleId="lightblue3">
    <w:name w:val="lightblue3"/>
    <w:basedOn w:val="default"/>
    <w:rPr>
      <w:rFonts w:cs="Lucida Sans"/>
    </w:rPr>
  </w:style>
  <w:style w:type="paragraph" w:customStyle="1" w:styleId="yellow1">
    <w:name w:val="yellow1"/>
    <w:basedOn w:val="default"/>
    <w:rPr>
      <w:rFonts w:cs="Lucida Sans"/>
    </w:rPr>
  </w:style>
  <w:style w:type="paragraph" w:customStyle="1" w:styleId="yellow2">
    <w:name w:val="yellow2"/>
    <w:basedOn w:val="default"/>
    <w:rPr>
      <w:rFonts w:cs="Lucida Sans"/>
    </w:rPr>
  </w:style>
  <w:style w:type="paragraph" w:customStyle="1" w:styleId="yellow3">
    <w:name w:val="yellow3"/>
    <w:basedOn w:val="default"/>
    <w:rPr>
      <w:rFonts w:cs="Lucida Sans"/>
    </w:rPr>
  </w:style>
  <w:style w:type="paragraph" w:customStyle="1" w:styleId="aff9">
    <w:name w:val="Объекты фона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affa">
    <w:name w:val="Фон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affb">
    <w:name w:val="Примечания"/>
    <w:pPr>
      <w:widowControl w:val="0"/>
      <w:suppressAutoHyphens/>
      <w:ind w:left="340" w:hanging="340"/>
    </w:pPr>
    <w:rPr>
      <w:rFonts w:ascii="Lucida Sans" w:eastAsia="Carlito" w:hAnsi="Lucida Sans" w:cs="XO Oriel"/>
      <w:kern w:val="2"/>
      <w:sz w:val="40"/>
      <w:szCs w:val="24"/>
      <w:lang w:val="ru-RU" w:eastAsia="zh-CN" w:bidi="hi-IN"/>
    </w:rPr>
  </w:style>
  <w:style w:type="paragraph" w:customStyle="1" w:styleId="17">
    <w:name w:val="Структура 1"/>
    <w:pPr>
      <w:widowControl w:val="0"/>
      <w:suppressAutoHyphens/>
      <w:spacing w:before="283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22">
    <w:name w:val="Структура 2"/>
    <w:basedOn w:val="17"/>
    <w:pPr>
      <w:spacing w:before="227"/>
    </w:pPr>
    <w:rPr>
      <w:rFonts w:cs="Lucida Sans"/>
      <w:sz w:val="56"/>
    </w:rPr>
  </w:style>
  <w:style w:type="paragraph" w:customStyle="1" w:styleId="30">
    <w:name w:val="Структура 3"/>
    <w:basedOn w:val="22"/>
    <w:pPr>
      <w:spacing w:before="170"/>
    </w:pPr>
    <w:rPr>
      <w:sz w:val="48"/>
    </w:rPr>
  </w:style>
  <w:style w:type="paragraph" w:customStyle="1" w:styleId="42">
    <w:name w:val="Структура 4"/>
    <w:basedOn w:val="30"/>
    <w:pPr>
      <w:spacing w:before="113"/>
    </w:pPr>
    <w:rPr>
      <w:sz w:val="40"/>
    </w:rPr>
  </w:style>
  <w:style w:type="paragraph" w:customStyle="1" w:styleId="50">
    <w:name w:val="Структура 5"/>
    <w:basedOn w:val="42"/>
    <w:pPr>
      <w:spacing w:before="57"/>
    </w:pPr>
  </w:style>
  <w:style w:type="paragraph" w:customStyle="1" w:styleId="6">
    <w:name w:val="Структура 6"/>
    <w:basedOn w:val="50"/>
  </w:style>
  <w:style w:type="paragraph" w:customStyle="1" w:styleId="7">
    <w:name w:val="Структура 7"/>
    <w:basedOn w:val="6"/>
  </w:style>
  <w:style w:type="paragraph" w:customStyle="1" w:styleId="8">
    <w:name w:val="Структура 8"/>
    <w:basedOn w:val="7"/>
  </w:style>
  <w:style w:type="paragraph" w:customStyle="1" w:styleId="9">
    <w:name w:val="Структура 9"/>
    <w:basedOn w:val="8"/>
  </w:style>
  <w:style w:type="paragraph" w:customStyle="1" w:styleId="LTGliederung1">
    <w:name w:val="Обычный~LT~Gliederung 1"/>
    <w:pPr>
      <w:widowControl w:val="0"/>
      <w:suppressAutoHyphens/>
      <w:spacing w:before="283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LTGliederung2">
    <w:name w:val="Обычный~LT~Gliederung 2"/>
    <w:basedOn w:val="LTGliederung1"/>
    <w:pPr>
      <w:spacing w:before="227"/>
    </w:pPr>
    <w:rPr>
      <w:rFonts w:cs="Lucida Sans"/>
      <w:sz w:val="56"/>
    </w:rPr>
  </w:style>
  <w:style w:type="paragraph" w:customStyle="1" w:styleId="LTGliederung3">
    <w:name w:val="Обычный~LT~Gliederung 3"/>
    <w:basedOn w:val="LTGliederung2"/>
    <w:pPr>
      <w:spacing w:before="170"/>
    </w:pPr>
    <w:rPr>
      <w:sz w:val="48"/>
    </w:rPr>
  </w:style>
  <w:style w:type="paragraph" w:customStyle="1" w:styleId="LTGliederung4">
    <w:name w:val="Обычный~LT~Gliederung 4"/>
    <w:basedOn w:val="LTGliederung3"/>
    <w:pPr>
      <w:spacing w:before="113"/>
    </w:pPr>
    <w:rPr>
      <w:sz w:val="40"/>
    </w:rPr>
  </w:style>
  <w:style w:type="paragraph" w:customStyle="1" w:styleId="LTGliederung5">
    <w:name w:val="Обычный~LT~Gliederung 5"/>
    <w:basedOn w:val="LTGliederung4"/>
    <w:pPr>
      <w:spacing w:before="57"/>
    </w:pPr>
  </w:style>
  <w:style w:type="paragraph" w:customStyle="1" w:styleId="LTGliederung6">
    <w:name w:val="Обычный~LT~Gliederung 6"/>
    <w:basedOn w:val="LTGliederung5"/>
  </w:style>
  <w:style w:type="paragraph" w:customStyle="1" w:styleId="LTGliederung7">
    <w:name w:val="Обычный~LT~Gliederung 7"/>
    <w:basedOn w:val="LTGliederung6"/>
  </w:style>
  <w:style w:type="paragraph" w:customStyle="1" w:styleId="LTGliederung8">
    <w:name w:val="Обычный~LT~Gliederung 8"/>
    <w:basedOn w:val="LTGliederung7"/>
  </w:style>
  <w:style w:type="paragraph" w:customStyle="1" w:styleId="LTGliederung9">
    <w:name w:val="Обычный~LT~Gliederung 9"/>
    <w:basedOn w:val="LTGliederung8"/>
  </w:style>
  <w:style w:type="paragraph" w:customStyle="1" w:styleId="LTTitel">
    <w:name w:val="Обычный~LT~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88"/>
      <w:szCs w:val="24"/>
      <w:lang w:val="ru-RU" w:eastAsia="zh-CN" w:bidi="hi-IN"/>
    </w:rPr>
  </w:style>
  <w:style w:type="paragraph" w:customStyle="1" w:styleId="LTUntertitel">
    <w:name w:val="Обычный~LT~Unter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LTNotizen">
    <w:name w:val="Обычный~LT~Notizen"/>
    <w:pPr>
      <w:widowControl w:val="0"/>
      <w:suppressAutoHyphens/>
      <w:ind w:left="340" w:hanging="340"/>
    </w:pPr>
    <w:rPr>
      <w:rFonts w:ascii="Lucida Sans" w:eastAsia="Carlito" w:hAnsi="Lucida Sans" w:cs="XO Oriel"/>
      <w:kern w:val="2"/>
      <w:sz w:val="40"/>
      <w:szCs w:val="24"/>
      <w:lang w:val="ru-RU" w:eastAsia="zh-CN" w:bidi="hi-IN"/>
    </w:rPr>
  </w:style>
  <w:style w:type="paragraph" w:customStyle="1" w:styleId="LTHintergrundobjekte">
    <w:name w:val="Обычный~LT~Hintergrundobjekte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LTHintergrund">
    <w:name w:val="Обычный~LT~Hintergrund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1LTGliederung1">
    <w:name w:val="Обычный 1~LT~Gliederung 1"/>
    <w:pPr>
      <w:widowControl w:val="0"/>
      <w:suppressAutoHyphens/>
      <w:spacing w:before="283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1LTGliederung2">
    <w:name w:val="Обычный 1~LT~Gliederung 2"/>
    <w:basedOn w:val="1LTGliederung1"/>
    <w:pPr>
      <w:spacing w:before="227"/>
    </w:pPr>
    <w:rPr>
      <w:rFonts w:cs="Lucida Sans"/>
      <w:sz w:val="56"/>
    </w:rPr>
  </w:style>
  <w:style w:type="paragraph" w:customStyle="1" w:styleId="1LTGliederung3">
    <w:name w:val="Обычный 1~LT~Gliederung 3"/>
    <w:basedOn w:val="1LTGliederung2"/>
    <w:pPr>
      <w:spacing w:before="170"/>
    </w:pPr>
    <w:rPr>
      <w:sz w:val="48"/>
    </w:rPr>
  </w:style>
  <w:style w:type="paragraph" w:customStyle="1" w:styleId="1LTGliederung4">
    <w:name w:val="Обычный 1~LT~Gliederung 4"/>
    <w:basedOn w:val="1LTGliederung3"/>
    <w:pPr>
      <w:spacing w:before="113"/>
    </w:pPr>
    <w:rPr>
      <w:sz w:val="40"/>
    </w:rPr>
  </w:style>
  <w:style w:type="paragraph" w:customStyle="1" w:styleId="1LTGliederung5">
    <w:name w:val="Обычный 1~LT~Gliederung 5"/>
    <w:basedOn w:val="1LTGliederung4"/>
    <w:pPr>
      <w:spacing w:before="57"/>
    </w:pPr>
  </w:style>
  <w:style w:type="paragraph" w:customStyle="1" w:styleId="1LTGliederung6">
    <w:name w:val="Обычный 1~LT~Gliederung 6"/>
    <w:basedOn w:val="1LTGliederung5"/>
  </w:style>
  <w:style w:type="paragraph" w:customStyle="1" w:styleId="1LTGliederung7">
    <w:name w:val="Обычный 1~LT~Gliederung 7"/>
    <w:basedOn w:val="1LTGliederung6"/>
  </w:style>
  <w:style w:type="paragraph" w:customStyle="1" w:styleId="1LTGliederung8">
    <w:name w:val="Обычный 1~LT~Gliederung 8"/>
    <w:basedOn w:val="1LTGliederung7"/>
  </w:style>
  <w:style w:type="paragraph" w:customStyle="1" w:styleId="1LTGliederung9">
    <w:name w:val="Обычный 1~LT~Gliederung 9"/>
    <w:basedOn w:val="1LTGliederung8"/>
  </w:style>
  <w:style w:type="paragraph" w:customStyle="1" w:styleId="1LTTitel">
    <w:name w:val="Обычный 1~LT~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88"/>
      <w:szCs w:val="24"/>
      <w:lang w:val="ru-RU" w:eastAsia="zh-CN" w:bidi="hi-IN"/>
    </w:rPr>
  </w:style>
  <w:style w:type="paragraph" w:customStyle="1" w:styleId="1LTUntertitel">
    <w:name w:val="Обычный 1~LT~Untertitel"/>
    <w:pPr>
      <w:widowControl w:val="0"/>
      <w:suppressAutoHyphens/>
      <w:jc w:val="center"/>
    </w:pPr>
    <w:rPr>
      <w:rFonts w:ascii="Lucida Sans" w:eastAsia="Carlito" w:hAnsi="Lucida Sans" w:cs="XO Oriel"/>
      <w:kern w:val="2"/>
      <w:sz w:val="64"/>
      <w:szCs w:val="24"/>
      <w:lang w:val="ru-RU" w:eastAsia="zh-CN" w:bidi="hi-IN"/>
    </w:rPr>
  </w:style>
  <w:style w:type="paragraph" w:customStyle="1" w:styleId="1LTNotizen">
    <w:name w:val="Обычный 1~LT~Notizen"/>
    <w:pPr>
      <w:widowControl w:val="0"/>
      <w:suppressAutoHyphens/>
      <w:ind w:left="340" w:hanging="340"/>
    </w:pPr>
    <w:rPr>
      <w:rFonts w:ascii="Lucida Sans" w:eastAsia="Carlito" w:hAnsi="Lucida Sans" w:cs="XO Oriel"/>
      <w:kern w:val="2"/>
      <w:sz w:val="40"/>
      <w:szCs w:val="24"/>
      <w:lang w:val="ru-RU" w:eastAsia="zh-CN" w:bidi="hi-IN"/>
    </w:rPr>
  </w:style>
  <w:style w:type="paragraph" w:customStyle="1" w:styleId="1LTHintergrundobjekte">
    <w:name w:val="Обычный 1~LT~Hintergrundobjekte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1LTHintergrund">
    <w:name w:val="Обычный 1~LT~Hintergrund"/>
    <w:pPr>
      <w:widowControl w:val="0"/>
      <w:suppressAutoHyphens/>
    </w:pPr>
    <w:rPr>
      <w:rFonts w:ascii="Liberation Serif" w:eastAsia="Carlito" w:hAnsi="Liberation Serif" w:cs="XO Oriel"/>
      <w:kern w:val="2"/>
      <w:sz w:val="24"/>
      <w:szCs w:val="24"/>
      <w:lang w:val="ru-RU" w:eastAsia="zh-CN" w:bidi="hi-IN"/>
    </w:rPr>
  </w:style>
  <w:style w:type="paragraph" w:customStyle="1" w:styleId="18">
    <w:name w:val="Основной текст1"/>
    <w:basedOn w:val="Normal"/>
    <w:pPr>
      <w:widowControl w:val="0"/>
      <w:ind w:firstLine="400"/>
    </w:pPr>
    <w:rPr>
      <w:szCs w:val="28"/>
    </w:rPr>
  </w:style>
  <w:style w:type="paragraph" w:customStyle="1" w:styleId="affc">
    <w:name w:val="Содержимое врезки"/>
    <w:basedOn w:val="Normal"/>
  </w:style>
  <w:style w:type="paragraph" w:customStyle="1" w:styleId="TableParagraph">
    <w:name w:val="Table Paragraph"/>
    <w:basedOn w:val="Normal"/>
    <w:pPr>
      <w:spacing w:before="55"/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815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6815D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1952</Words>
  <Characters>11132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Павлова</dc:creator>
  <cp:keywords/>
  <cp:lastModifiedBy>word</cp:lastModifiedBy>
  <cp:revision>2</cp:revision>
  <cp:lastPrinted>2023-06-06T12:58:00Z</cp:lastPrinted>
  <dcterms:created xsi:type="dcterms:W3CDTF">2023-06-19T08:43:00Z</dcterms:created>
  <dcterms:modified xsi:type="dcterms:W3CDTF">2023-06-19T08:43:00Z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</Properties>
</file>